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ook w:val="01E0" w:firstRow="1" w:lastRow="1" w:firstColumn="1" w:lastColumn="1" w:noHBand="0" w:noVBand="0"/>
      </w:tblPr>
      <w:tblGrid>
        <w:gridCol w:w="3261"/>
        <w:gridCol w:w="6095"/>
      </w:tblGrid>
      <w:tr w:rsidR="006A4869" w:rsidRPr="006A4869" w:rsidTr="00D5563F">
        <w:trPr>
          <w:trHeight w:val="1141"/>
          <w:jc w:val="center"/>
        </w:trPr>
        <w:tc>
          <w:tcPr>
            <w:tcW w:w="3261" w:type="dxa"/>
          </w:tcPr>
          <w:p w:rsidR="009562DD" w:rsidRPr="006A4869" w:rsidRDefault="009562DD" w:rsidP="00D5563F">
            <w:pPr>
              <w:tabs>
                <w:tab w:val="left" w:pos="184"/>
              </w:tabs>
              <w:spacing w:line="360" w:lineRule="exact"/>
              <w:jc w:val="center"/>
              <w:rPr>
                <w:rFonts w:ascii="Times New Roman" w:hAnsi="Times New Roman"/>
                <w:b/>
                <w:bCs/>
                <w:sz w:val="26"/>
                <w:lang w:val="nl-NL"/>
              </w:rPr>
            </w:pPr>
            <w:r w:rsidRPr="006A4869">
              <w:rPr>
                <w:rFonts w:ascii="Times New Roman" w:hAnsi="Times New Roman"/>
                <w:b/>
                <w:bCs/>
                <w:sz w:val="26"/>
                <w:lang w:val="nl-NL"/>
              </w:rPr>
              <w:t>ỦY BAN NHÂN DÂN</w:t>
            </w:r>
          </w:p>
          <w:p w:rsidR="009562DD" w:rsidRPr="006A4869" w:rsidRDefault="009562DD" w:rsidP="004B365D">
            <w:pPr>
              <w:spacing w:line="360" w:lineRule="exact"/>
              <w:jc w:val="center"/>
              <w:rPr>
                <w:rFonts w:ascii="Times New Roman" w:hAnsi="Times New Roman"/>
                <w:b/>
                <w:bCs/>
                <w:sz w:val="24"/>
                <w:lang w:val="nl-NL"/>
              </w:rPr>
            </w:pPr>
            <w:r w:rsidRPr="006A4869">
              <w:rPr>
                <w:rFonts w:ascii="Times New Roman" w:hAnsi="Times New Roman"/>
                <w:b/>
                <w:bCs/>
                <w:sz w:val="26"/>
                <w:lang w:val="nl-NL"/>
              </w:rPr>
              <w:t>TỈNH THÁI NGUYÊN</w:t>
            </w:r>
          </w:p>
          <w:p w:rsidR="009562DD" w:rsidRPr="006A4869" w:rsidRDefault="009562DD" w:rsidP="004B365D">
            <w:pPr>
              <w:spacing w:line="380" w:lineRule="exact"/>
              <w:jc w:val="center"/>
              <w:rPr>
                <w:rFonts w:ascii="Times New Roman" w:hAnsi="Times New Roman"/>
                <w:b/>
                <w:bCs/>
                <w:lang w:val="nl-NL"/>
              </w:rPr>
            </w:pPr>
            <w:r w:rsidRPr="006A4869">
              <w:rPr>
                <w:rFonts w:ascii="Times New Roman" w:hAnsi="Times New Roman"/>
                <w:noProof/>
              </w:rPr>
              <mc:AlternateContent>
                <mc:Choice Requires="wps">
                  <w:drawing>
                    <wp:anchor distT="0" distB="0" distL="114300" distR="114300" simplePos="0" relativeHeight="251659264" behindDoc="0" locked="0" layoutInCell="1" allowOverlap="1" wp14:anchorId="4592616E" wp14:editId="1BB0817E">
                      <wp:simplePos x="0" y="0"/>
                      <wp:positionH relativeFrom="column">
                        <wp:posOffset>684810</wp:posOffset>
                      </wp:positionH>
                      <wp:positionV relativeFrom="paragraph">
                        <wp:posOffset>37140</wp:posOffset>
                      </wp:positionV>
                      <wp:extent cx="558800" cy="0"/>
                      <wp:effectExtent l="5715" t="12065" r="6985" b="698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F3B57"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2.9pt" to="97.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N60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"/>
                  </w:pict>
                </mc:Fallback>
              </mc:AlternateContent>
            </w:r>
          </w:p>
          <w:p w:rsidR="009562DD" w:rsidRPr="006A4869" w:rsidRDefault="009562DD" w:rsidP="004B365D">
            <w:pPr>
              <w:jc w:val="center"/>
              <w:rPr>
                <w:rFonts w:ascii="Times New Roman" w:hAnsi="Times New Roman"/>
                <w:b/>
                <w:bCs/>
                <w:sz w:val="24"/>
                <w:lang w:val="nl-NL"/>
              </w:rPr>
            </w:pPr>
            <w:r w:rsidRPr="006A4869">
              <w:rPr>
                <w:rFonts w:ascii="Times New Roman" w:hAnsi="Times New Roman"/>
                <w:sz w:val="26"/>
                <w:szCs w:val="26"/>
                <w:lang w:val="nl-NL"/>
              </w:rPr>
              <w:t>Số:          /2026/QĐ-UBND</w:t>
            </w:r>
          </w:p>
        </w:tc>
        <w:tc>
          <w:tcPr>
            <w:tcW w:w="6095" w:type="dxa"/>
          </w:tcPr>
          <w:p w:rsidR="009562DD" w:rsidRPr="006A4869" w:rsidRDefault="009562DD" w:rsidP="004B365D">
            <w:pPr>
              <w:spacing w:line="360" w:lineRule="exact"/>
              <w:jc w:val="center"/>
              <w:rPr>
                <w:rFonts w:ascii="Times New Roman" w:hAnsi="Times New Roman"/>
                <w:b/>
                <w:sz w:val="26"/>
                <w:szCs w:val="26"/>
                <w:lang w:val="nl-NL"/>
              </w:rPr>
            </w:pPr>
            <w:r w:rsidRPr="006A4869">
              <w:rPr>
                <w:rFonts w:ascii="Times New Roman" w:hAnsi="Times New Roman"/>
                <w:b/>
                <w:sz w:val="26"/>
                <w:szCs w:val="26"/>
                <w:lang w:val="nl-NL"/>
              </w:rPr>
              <w:t>CỘNG HÒA XÃ HỘI CHỦ NGHĨA VIỆT NAM</w:t>
            </w:r>
          </w:p>
          <w:p w:rsidR="009562DD" w:rsidRPr="006A4869" w:rsidRDefault="009562DD" w:rsidP="004B365D">
            <w:pPr>
              <w:spacing w:line="360" w:lineRule="exact"/>
              <w:jc w:val="center"/>
              <w:rPr>
                <w:rFonts w:ascii="Times New Roman" w:hAnsi="Times New Roman"/>
                <w:b/>
                <w:szCs w:val="26"/>
                <w:lang w:val="nl-NL"/>
              </w:rPr>
            </w:pPr>
            <w:r w:rsidRPr="006A4869">
              <w:rPr>
                <w:rFonts w:ascii="Times New Roman" w:hAnsi="Times New Roman"/>
                <w:b/>
                <w:szCs w:val="26"/>
                <w:lang w:val="nl-NL"/>
              </w:rPr>
              <w:t>Độc lập - Tự do - Hạnh phúc</w:t>
            </w:r>
          </w:p>
          <w:p w:rsidR="009562DD" w:rsidRPr="006A4869" w:rsidRDefault="009562DD" w:rsidP="004B365D">
            <w:pPr>
              <w:jc w:val="center"/>
              <w:rPr>
                <w:rFonts w:ascii="Times New Roman" w:hAnsi="Times New Roman"/>
                <w:b/>
                <w:sz w:val="26"/>
                <w:szCs w:val="26"/>
                <w:lang w:val="nl-NL"/>
              </w:rPr>
            </w:pPr>
            <w:r w:rsidRPr="006A4869">
              <w:rPr>
                <w:rFonts w:ascii="Times New Roman" w:hAnsi="Times New Roman"/>
                <w:noProof/>
                <w:sz w:val="24"/>
              </w:rPr>
              <mc:AlternateContent>
                <mc:Choice Requires="wps">
                  <w:drawing>
                    <wp:anchor distT="0" distB="0" distL="114300" distR="114300" simplePos="0" relativeHeight="251660288" behindDoc="0" locked="0" layoutInCell="1" allowOverlap="1" wp14:anchorId="5D649204" wp14:editId="76429C16">
                      <wp:simplePos x="0" y="0"/>
                      <wp:positionH relativeFrom="column">
                        <wp:posOffset>759460</wp:posOffset>
                      </wp:positionH>
                      <wp:positionV relativeFrom="paragraph">
                        <wp:posOffset>36195</wp:posOffset>
                      </wp:positionV>
                      <wp:extent cx="2113915" cy="0"/>
                      <wp:effectExtent l="12700" t="13335" r="6985" b="57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78521"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2.85pt" to="226.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wp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"/>
                  </w:pict>
                </mc:Fallback>
              </mc:AlternateContent>
            </w:r>
          </w:p>
          <w:p w:rsidR="009562DD" w:rsidRPr="006A4869" w:rsidRDefault="009562DD" w:rsidP="004B365D">
            <w:pPr>
              <w:jc w:val="center"/>
              <w:rPr>
                <w:rFonts w:ascii="Times New Roman" w:hAnsi="Times New Roman"/>
                <w:b/>
                <w:bCs/>
                <w:sz w:val="24"/>
                <w:lang w:val="nl-NL"/>
              </w:rPr>
            </w:pPr>
            <w:r w:rsidRPr="006A4869">
              <w:rPr>
                <w:rFonts w:ascii="Times New Roman" w:hAnsi="Times New Roman"/>
                <w:i/>
                <w:iCs/>
                <w:szCs w:val="28"/>
                <w:lang w:val="nl-NL"/>
              </w:rPr>
              <w:t>Thái Nguyên, ngày        tháng      năm 2026</w:t>
            </w:r>
          </w:p>
        </w:tc>
      </w:tr>
    </w:tbl>
    <w:p w:rsidR="009562DD" w:rsidRPr="006A4869" w:rsidRDefault="009562DD" w:rsidP="009562DD">
      <w:pPr>
        <w:pStyle w:val="Heading3"/>
        <w:spacing w:before="120" w:after="120" w:line="220" w:lineRule="exact"/>
        <w:ind w:left="0" w:firstLine="0"/>
        <w:jc w:val="left"/>
        <w:rPr>
          <w:rFonts w:ascii="Times New Roman" w:hAnsi="Times New Roman"/>
          <w:lang w:val="nl-NL"/>
        </w:rPr>
      </w:pPr>
      <w:r w:rsidRPr="006A4869">
        <w:rPr>
          <w:rFonts w:ascii="Times New Roman" w:hAnsi="Times New Roman"/>
          <w:noProof/>
        </w:rPr>
        <mc:AlternateContent>
          <mc:Choice Requires="wps">
            <w:drawing>
              <wp:anchor distT="0" distB="0" distL="114300" distR="114300" simplePos="0" relativeHeight="251667456" behindDoc="0" locked="0" layoutInCell="1" allowOverlap="1" wp14:anchorId="746AE2C3" wp14:editId="438A4CE6">
                <wp:simplePos x="0" y="0"/>
                <wp:positionH relativeFrom="column">
                  <wp:posOffset>-756285</wp:posOffset>
                </wp:positionH>
                <wp:positionV relativeFrom="paragraph">
                  <wp:posOffset>227965</wp:posOffset>
                </wp:positionV>
                <wp:extent cx="1314450" cy="304800"/>
                <wp:effectExtent l="9525" t="7620" r="9525" b="114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304800"/>
                        </a:xfrm>
                        <a:prstGeom prst="rect">
                          <a:avLst/>
                        </a:prstGeom>
                        <a:solidFill>
                          <a:srgbClr val="FFFFFF"/>
                        </a:solidFill>
                        <a:ln w="9525">
                          <a:solidFill>
                            <a:srgbClr val="000000"/>
                          </a:solidFill>
                          <a:miter lim="800000"/>
                          <a:headEnd/>
                          <a:tailEnd/>
                        </a:ln>
                      </wps:spPr>
                      <wps:txbx>
                        <w:txbxContent>
                          <w:p w:rsidR="009562DD" w:rsidRPr="008F2F5F" w:rsidRDefault="009562DD" w:rsidP="009562DD">
                            <w:pPr>
                              <w:rPr>
                                <w:rFonts w:ascii="Times New Roman" w:hAnsi="Times New Roman"/>
                              </w:rPr>
                            </w:pPr>
                            <w:r w:rsidRPr="008F2F5F">
                              <w:rPr>
                                <w:rFonts w:ascii="Times New Roman" w:hAnsi="Times New Roman"/>
                              </w:rPr>
                              <w:t>DỰ THẢO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59.55pt;margin-top:17.95pt;width:103.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">
                <v:textbox>
                  <w:txbxContent>
                    <w:p w:rsidR="009562DD" w:rsidRPr="008F2F5F" w:rsidRDefault="009562DD" w:rsidP="009562DD">
                      <w:pPr>
                        <w:rPr>
                          <w:rFonts w:ascii="Times New Roman" w:hAnsi="Times New Roman"/>
                        </w:rPr>
                      </w:pPr>
                      <w:r w:rsidRPr="008F2F5F">
                        <w:rPr>
                          <w:rFonts w:ascii="Times New Roman" w:hAnsi="Times New Roman"/>
                        </w:rPr>
                        <w:t>DỰ THẢO 01</w:t>
                      </w:r>
                    </w:p>
                  </w:txbxContent>
                </v:textbox>
              </v:shape>
            </w:pict>
          </mc:Fallback>
        </mc:AlternateContent>
      </w:r>
    </w:p>
    <w:p w:rsidR="009562DD" w:rsidRPr="006A4869" w:rsidRDefault="009562DD" w:rsidP="009562DD">
      <w:pPr>
        <w:pStyle w:val="Heading3"/>
        <w:tabs>
          <w:tab w:val="left" w:pos="8222"/>
        </w:tabs>
        <w:spacing w:before="120" w:after="120" w:line="360" w:lineRule="exact"/>
        <w:ind w:left="567" w:right="850" w:firstLine="0"/>
        <w:rPr>
          <w:rFonts w:ascii="Times New Roman" w:hAnsi="Times New Roman"/>
          <w:lang w:val="nl-NL"/>
        </w:rPr>
      </w:pPr>
      <w:r w:rsidRPr="006A4869">
        <w:rPr>
          <w:rFonts w:ascii="Times New Roman" w:hAnsi="Times New Roman"/>
          <w:lang w:val="nl-NL"/>
        </w:rPr>
        <w:t>QUYẾT ĐỊNH</w:t>
      </w:r>
    </w:p>
    <w:p w:rsidR="009562DD" w:rsidRPr="006A4869" w:rsidRDefault="009562DD" w:rsidP="009562DD">
      <w:pPr>
        <w:tabs>
          <w:tab w:val="left" w:pos="7938"/>
        </w:tabs>
        <w:spacing w:before="40" w:line="320" w:lineRule="exact"/>
        <w:ind w:left="851" w:right="992"/>
        <w:jc w:val="center"/>
        <w:rPr>
          <w:rFonts w:ascii="Times New Roman" w:hAnsi="Times New Roman"/>
          <w:b/>
        </w:rPr>
      </w:pPr>
      <w:r w:rsidRPr="006A4869">
        <w:rPr>
          <w:rFonts w:ascii="Times New Roman" w:hAnsi="Times New Roman"/>
          <w:b/>
        </w:rPr>
        <w:t>Ban hành Quy định trách nhiệm quản lý nhà nước về chất lượng, thi công xây dựng và bảo trì công trình xây dựng trên địa bàn tỉnh Thái Nguyên</w:t>
      </w:r>
    </w:p>
    <w:p w:rsidR="009562DD" w:rsidRPr="006A4869" w:rsidRDefault="009562DD" w:rsidP="009562DD">
      <w:pPr>
        <w:rPr>
          <w:rFonts w:ascii="Times New Roman" w:hAnsi="Times New Roman"/>
          <w:sz w:val="20"/>
          <w:szCs w:val="20"/>
          <w:lang w:val="nl-NL"/>
        </w:rPr>
      </w:pPr>
      <w:r w:rsidRPr="006A4869">
        <w:rPr>
          <w:rFonts w:ascii="Times New Roman" w:hAnsi="Times New Roman"/>
          <w:szCs w:val="28"/>
          <w:lang w:val="nl-NL"/>
        </w:rPr>
        <w:tab/>
      </w:r>
      <w:r w:rsidRPr="006A4869">
        <w:rPr>
          <w:rFonts w:ascii="Times New Roman" w:hAnsi="Times New Roman"/>
          <w:szCs w:val="28"/>
          <w:lang w:val="nl-NL"/>
        </w:rPr>
        <w:tab/>
      </w:r>
      <w:r w:rsidRPr="006A4869">
        <w:rPr>
          <w:rFonts w:ascii="Times New Roman" w:hAnsi="Times New Roman"/>
          <w:szCs w:val="28"/>
          <w:lang w:val="nl-NL"/>
        </w:rPr>
        <w:tab/>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Căn cứ Luật Tổ chức chính quyền địa phương số 72/2025/QH15;</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 xml:space="preserve">Căn cứ </w:t>
      </w:r>
      <w:bookmarkStart w:id="0" w:name="tvpllink_wybdetwxgc"/>
      <w:r w:rsidRPr="006A4869">
        <w:rPr>
          <w:rFonts w:ascii="Times New Roman" w:hAnsi="Times New Roman"/>
          <w:i/>
          <w:szCs w:val="28"/>
          <w:lang w:val="nl-NL"/>
        </w:rPr>
        <w:t>Luật Xây dựng số 135/2025/QH15</w:t>
      </w:r>
      <w:bookmarkEnd w:id="0"/>
      <w:r w:rsidRPr="006A4869">
        <w:rPr>
          <w:rFonts w:ascii="Times New Roman" w:hAnsi="Times New Roman"/>
          <w:i/>
          <w:szCs w:val="28"/>
          <w:lang w:val="nl-NL"/>
        </w:rPr>
        <w:t>;</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 xml:space="preserve">Căn cứ Nghị định số </w:t>
      </w:r>
      <w:bookmarkStart w:id="1" w:name="tvpllink_yqiabtnyac"/>
      <w:r w:rsidRPr="006A4869">
        <w:rPr>
          <w:rFonts w:ascii="Times New Roman" w:hAnsi="Times New Roman"/>
          <w:i/>
          <w:szCs w:val="28"/>
          <w:lang w:val="nl-NL"/>
        </w:rPr>
        <w:t>207/2026/NĐ-CP</w:t>
      </w:r>
      <w:bookmarkEnd w:id="1"/>
      <w:r w:rsidRPr="006A4869">
        <w:rPr>
          <w:rFonts w:ascii="Times New Roman" w:hAnsi="Times New Roman"/>
          <w:i/>
          <w:szCs w:val="28"/>
          <w:lang w:val="nl-NL"/>
        </w:rPr>
        <w:t xml:space="preserve"> ngày 15 tháng 6 năm 2026 của Chính phủ quy định chi tiết một số điều của </w:t>
      </w:r>
      <w:bookmarkStart w:id="2" w:name="tvpllink_wybdetwxgc_1"/>
      <w:r w:rsidRPr="006A4869">
        <w:rPr>
          <w:rFonts w:ascii="Times New Roman" w:hAnsi="Times New Roman"/>
          <w:i/>
          <w:szCs w:val="28"/>
          <w:lang w:val="nl-NL"/>
        </w:rPr>
        <w:t>Luật Xây dựng</w:t>
      </w:r>
      <w:bookmarkEnd w:id="2"/>
      <w:r w:rsidRPr="006A4869">
        <w:rPr>
          <w:rFonts w:ascii="Times New Roman" w:hAnsi="Times New Roman"/>
          <w:i/>
          <w:szCs w:val="28"/>
          <w:lang w:val="nl-NL"/>
        </w:rPr>
        <w:t xml:space="preserve"> về quản lý chất lượng, thi công xây dựng và bảo trì công trình xây dựng;</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Căn cứ Nghị định số 217/2026/NĐ-CP ngày 19 tháng 6 năm 2026 của Chính phủ Quy định chi tiết một số điều của luật xây dựng về quản lý hoạt động xây dựng;</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 xml:space="preserve">Căn cứ Thông tư số 32/2026/TT-BXD ngày 22/6/2026 của Bộ trưởng Bộ Xây dựng </w:t>
      </w:r>
      <w:bookmarkStart w:id="3" w:name="loai_1_name"/>
      <w:r w:rsidRPr="006A4869">
        <w:rPr>
          <w:rFonts w:ascii="Times New Roman" w:hAnsi="Times New Roman"/>
          <w:i/>
          <w:szCs w:val="28"/>
          <w:lang w:val="nl-NL"/>
        </w:rPr>
        <w:t>quy định chi tiết một số điều của Nghị định số 207/2026/NĐ-CP ngày 15 tháng 6 năm 2026 của chính phủ quy định chi tiết một số điều của luật xây dựng về quản lý chất lượng, thi công xây dựng và bảo trì công trình xây dựng</w:t>
      </w:r>
      <w:bookmarkEnd w:id="3"/>
      <w:r w:rsidRPr="006A4869">
        <w:rPr>
          <w:rFonts w:ascii="Times New Roman" w:hAnsi="Times New Roman"/>
          <w:i/>
          <w:szCs w:val="28"/>
          <w:lang w:val="nl-NL"/>
        </w:rPr>
        <w:t>;</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Căn cứ Thông tư số 33/2026/TT-BXD ngày 25/6/2026 của Bộ trưởng Bộ Xây dựng quy định chi tiết một số nội dung về đánh giá an toàn công trình trong quá trình khai thác, sử dụng đối với các công trình thuộc thẩm quyền quản lý của bộ xây dựng;</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Theo đề nghị của Sở Xây dựng tại Tờ trình số ......./TTr-SXD ngày ...../9/2026.</w:t>
      </w:r>
    </w:p>
    <w:p w:rsidR="009562DD" w:rsidRPr="006A4869" w:rsidRDefault="009562DD" w:rsidP="009562DD">
      <w:pPr>
        <w:spacing w:after="120" w:line="320" w:lineRule="exact"/>
        <w:ind w:firstLine="709"/>
        <w:jc w:val="both"/>
        <w:rPr>
          <w:rFonts w:ascii="Times New Roman" w:hAnsi="Times New Roman"/>
          <w:i/>
          <w:szCs w:val="28"/>
          <w:lang w:val="nl-NL"/>
        </w:rPr>
      </w:pPr>
      <w:r w:rsidRPr="006A4869">
        <w:rPr>
          <w:rFonts w:ascii="Times New Roman" w:hAnsi="Times New Roman"/>
          <w:i/>
          <w:szCs w:val="28"/>
          <w:lang w:val="nl-NL"/>
        </w:rPr>
        <w:t>Ủy ban nhân dân tỉnh ban hành Quyết định quy định trách nhiệm quản lý nhà nước về chất lượng, thi công xây dựng và bảo trì công trình xây dựng trên địa bàn tỉnh Thái Nguyên.</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b/>
          <w:szCs w:val="28"/>
          <w:lang w:val="nl-NL"/>
        </w:rPr>
        <w:t>Điều 1.</w:t>
      </w:r>
      <w:r w:rsidRPr="006A4869">
        <w:rPr>
          <w:rFonts w:ascii="Times New Roman" w:hAnsi="Times New Roman"/>
          <w:szCs w:val="28"/>
          <w:lang w:val="nl-NL"/>
        </w:rPr>
        <w:t xml:space="preserve"> Ban hành kèm theo Quyết định này Quy định trách nhiệm quản lý nhà nước về chất lượng, thi công xây dựng và bảo trì công trình xây dựng trên địa bàn tỉnh Thái Nguyên.</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ab/>
      </w:r>
      <w:r w:rsidRPr="006A4869">
        <w:rPr>
          <w:rFonts w:ascii="Times New Roman" w:hAnsi="Times New Roman"/>
          <w:b/>
          <w:szCs w:val="28"/>
          <w:lang w:val="nl-NL"/>
        </w:rPr>
        <w:t>Điều 2.</w:t>
      </w:r>
      <w:r w:rsidRPr="006A4869">
        <w:rPr>
          <w:rFonts w:ascii="Times New Roman" w:hAnsi="Times New Roman"/>
          <w:szCs w:val="28"/>
          <w:lang w:val="nl-NL"/>
        </w:rPr>
        <w:t xml:space="preserve"> Hiệu lực thi hành.</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Quyết định này có hiệu lực kể từ ngày ..... tháng 9 năm 2026. Quyết định số 04/2026/QĐ-UBND ngày 24/01/2026 của Ủy ban nhân dân tỉnh Thái Nguyên ban hành Quy định trách nhiệm quản lý chất lượng, thi công xây dựng và bảo trì công trình xây dựng trên địa bàn tỉnh Thái Nguyên hết hiệu lực kể từ ngày Quyết định này có hiệu lực thi hành./.</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b/>
          <w:bCs/>
          <w:szCs w:val="28"/>
          <w:lang w:val="nl-NL"/>
        </w:rPr>
        <w:lastRenderedPageBreak/>
        <w:t>Điều 3.</w:t>
      </w:r>
      <w:r w:rsidRPr="006A4869">
        <w:rPr>
          <w:rFonts w:ascii="Times New Roman" w:hAnsi="Times New Roman"/>
          <w:szCs w:val="28"/>
          <w:lang w:val="nl-NL"/>
        </w:rPr>
        <w:t xml:space="preserve"> Chánh Văn phòng Ủy ban nhân dân tỉnh; Giám đốc các sở, ban, ngành thuộc tỉnh; Chủ tịch Ủy ban nhân dân các xã, phường; các chủ đầu tư, các tổ chức, cá nhân có liên quan chịu trách nhiệm thi hành Quyết định này./.</w:t>
      </w:r>
    </w:p>
    <w:p w:rsidR="009562DD" w:rsidRPr="006A4869" w:rsidRDefault="009562DD" w:rsidP="009562DD">
      <w:pPr>
        <w:ind w:firstLine="709"/>
        <w:jc w:val="both"/>
        <w:rPr>
          <w:rFonts w:ascii="Times New Roman" w:hAnsi="Times New Roman"/>
          <w:sz w:val="24"/>
          <w:lang w:val="nl-NL"/>
        </w:rPr>
      </w:pPr>
    </w:p>
    <w:tbl>
      <w:tblPr>
        <w:tblW w:w="9218" w:type="dxa"/>
        <w:tblLook w:val="01E0" w:firstRow="1" w:lastRow="1" w:firstColumn="1" w:lastColumn="1" w:noHBand="0" w:noVBand="0"/>
      </w:tblPr>
      <w:tblGrid>
        <w:gridCol w:w="4609"/>
        <w:gridCol w:w="4609"/>
      </w:tblGrid>
      <w:tr w:rsidR="006A4869" w:rsidRPr="006A4869" w:rsidTr="004B365D">
        <w:tc>
          <w:tcPr>
            <w:tcW w:w="4609" w:type="dxa"/>
          </w:tcPr>
          <w:p w:rsidR="009562DD" w:rsidRPr="006A4869" w:rsidRDefault="009562DD" w:rsidP="004B365D">
            <w:pPr>
              <w:spacing w:line="300" w:lineRule="exact"/>
              <w:rPr>
                <w:rFonts w:ascii="Times New Roman" w:hAnsi="Times New Roman"/>
                <w:bCs/>
                <w:sz w:val="24"/>
                <w:lang w:val="nl-NL"/>
              </w:rPr>
            </w:pPr>
            <w:r w:rsidRPr="006A4869">
              <w:rPr>
                <w:rFonts w:ascii="Times New Roman" w:hAnsi="Times New Roman"/>
                <w:b/>
                <w:bCs/>
                <w:i/>
                <w:sz w:val="24"/>
                <w:lang w:val="nl-NL"/>
              </w:rPr>
              <w:t>Nơi nhận:</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xml:space="preserve">- Văn phòng Chính phủ; </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xml:space="preserve">- Bộ Xây dựng; </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xml:space="preserve">- Cục Kiểm tra văn bản QPPL - Bộ Tư pháp; </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Thường trực Tỉnh ủy;</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Thường trực HĐND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Đoàn Đại biểu Quốc hội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Ủy ban Mặt trận Tổ quốc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Chủ tịch và các PCT UBND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Các sở, ban, ngành thuộc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UBND các xã, phường;</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Lãnh đạo VP UBND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Báo Thái Nguyên;</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Đài Phát thanh - Truyền hình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Trung tâm Thông tin tỉnh.</w:t>
            </w:r>
          </w:p>
          <w:p w:rsidR="009562DD" w:rsidRPr="006A4869" w:rsidRDefault="009562DD" w:rsidP="004B365D">
            <w:pPr>
              <w:rPr>
                <w:rFonts w:ascii="Times New Roman" w:hAnsi="Times New Roman"/>
                <w:sz w:val="22"/>
                <w:szCs w:val="22"/>
                <w:lang w:val="nl-NL"/>
              </w:rPr>
            </w:pPr>
            <w:r w:rsidRPr="006A4869">
              <w:rPr>
                <w:rFonts w:ascii="Times New Roman" w:hAnsi="Times New Roman"/>
                <w:sz w:val="22"/>
                <w:szCs w:val="22"/>
                <w:lang w:val="nl-NL"/>
              </w:rPr>
              <w:t>- Lưu VT, TH, SXD (9.b), CNN&amp;XD.</w:t>
            </w:r>
          </w:p>
          <w:p w:rsidR="009562DD" w:rsidRPr="006A4869" w:rsidRDefault="009562DD" w:rsidP="004B365D">
            <w:pPr>
              <w:tabs>
                <w:tab w:val="left" w:pos="5385"/>
              </w:tabs>
              <w:ind w:left="180" w:hanging="180"/>
              <w:rPr>
                <w:rFonts w:ascii="Times New Roman" w:hAnsi="Times New Roman"/>
                <w:szCs w:val="28"/>
                <w:lang w:val="nl-NL"/>
              </w:rPr>
            </w:pPr>
          </w:p>
          <w:p w:rsidR="009562DD" w:rsidRPr="006A4869" w:rsidRDefault="009562DD" w:rsidP="004B365D">
            <w:pPr>
              <w:tabs>
                <w:tab w:val="left" w:pos="5385"/>
              </w:tabs>
              <w:ind w:left="180" w:hanging="180"/>
              <w:jc w:val="center"/>
              <w:rPr>
                <w:rFonts w:ascii="Times New Roman" w:hAnsi="Times New Roman"/>
                <w:szCs w:val="28"/>
                <w:lang w:val="nl-NL"/>
              </w:rPr>
            </w:pPr>
            <w:r w:rsidRPr="006A4869">
              <w:rPr>
                <w:rFonts w:ascii="Times New Roman" w:hAnsi="Times New Roman"/>
                <w:szCs w:val="28"/>
                <w:lang w:val="nl-NL"/>
              </w:rPr>
              <w:t>SỞ XÂY DỰNG</w:t>
            </w:r>
          </w:p>
          <w:p w:rsidR="009562DD" w:rsidRPr="006A4869" w:rsidRDefault="009562DD" w:rsidP="004B365D">
            <w:pPr>
              <w:tabs>
                <w:tab w:val="left" w:pos="5385"/>
              </w:tabs>
              <w:ind w:left="180" w:hanging="180"/>
              <w:jc w:val="center"/>
              <w:rPr>
                <w:rFonts w:ascii="Times New Roman" w:hAnsi="Times New Roman"/>
                <w:szCs w:val="28"/>
                <w:lang w:val="nl-NL"/>
              </w:rPr>
            </w:pPr>
            <w:r w:rsidRPr="006A4869">
              <w:rPr>
                <w:rFonts w:ascii="Times New Roman" w:hAnsi="Times New Roman"/>
                <w:szCs w:val="28"/>
                <w:lang w:val="nl-NL"/>
              </w:rPr>
              <w:t>Trình ký</w:t>
            </w:r>
          </w:p>
        </w:tc>
        <w:tc>
          <w:tcPr>
            <w:tcW w:w="4609" w:type="dxa"/>
          </w:tcPr>
          <w:p w:rsidR="009562DD" w:rsidRPr="006A4869" w:rsidRDefault="009562DD" w:rsidP="004B365D">
            <w:pPr>
              <w:jc w:val="center"/>
              <w:rPr>
                <w:rFonts w:ascii="Times New Roman" w:hAnsi="Times New Roman"/>
                <w:b/>
                <w:bCs/>
                <w:szCs w:val="28"/>
                <w:lang w:val="nl-NL"/>
              </w:rPr>
            </w:pPr>
            <w:r w:rsidRPr="006A4869">
              <w:rPr>
                <w:rFonts w:ascii="Times New Roman" w:hAnsi="Times New Roman"/>
                <w:b/>
                <w:bCs/>
                <w:szCs w:val="28"/>
                <w:lang w:val="nl-NL"/>
              </w:rPr>
              <w:t xml:space="preserve">TM. ỦY BAN NHÂN DÂN </w:t>
            </w:r>
          </w:p>
          <w:p w:rsidR="009562DD" w:rsidRPr="006A4869" w:rsidRDefault="009562DD" w:rsidP="004B365D">
            <w:pPr>
              <w:jc w:val="center"/>
              <w:rPr>
                <w:rFonts w:ascii="Times New Roman" w:hAnsi="Times New Roman"/>
                <w:b/>
                <w:bCs/>
                <w:szCs w:val="28"/>
                <w:lang w:val="nl-NL"/>
              </w:rPr>
            </w:pPr>
            <w:r w:rsidRPr="006A4869">
              <w:rPr>
                <w:rFonts w:ascii="Times New Roman" w:hAnsi="Times New Roman"/>
                <w:b/>
                <w:bCs/>
                <w:szCs w:val="28"/>
                <w:lang w:val="nl-NL"/>
              </w:rPr>
              <w:t>CHỦ TỊCH</w:t>
            </w:r>
          </w:p>
          <w:p w:rsidR="009562DD" w:rsidRPr="006A4869" w:rsidRDefault="009562DD" w:rsidP="004B365D">
            <w:pPr>
              <w:spacing w:line="360" w:lineRule="exact"/>
              <w:jc w:val="center"/>
              <w:rPr>
                <w:rFonts w:ascii="Times New Roman" w:hAnsi="Times New Roman"/>
                <w:b/>
                <w:szCs w:val="28"/>
                <w:lang w:val="nl-NL"/>
              </w:rPr>
            </w:pPr>
          </w:p>
          <w:p w:rsidR="009562DD" w:rsidRPr="006A4869" w:rsidRDefault="009562DD" w:rsidP="004B365D">
            <w:pPr>
              <w:spacing w:line="360" w:lineRule="exact"/>
              <w:jc w:val="center"/>
              <w:rPr>
                <w:rFonts w:ascii="Times New Roman" w:hAnsi="Times New Roman"/>
                <w:b/>
                <w:szCs w:val="28"/>
                <w:lang w:val="nl-NL"/>
              </w:rPr>
            </w:pPr>
          </w:p>
          <w:p w:rsidR="009562DD" w:rsidRPr="006A4869" w:rsidRDefault="009562DD" w:rsidP="004B365D">
            <w:pPr>
              <w:spacing w:line="360" w:lineRule="exact"/>
              <w:jc w:val="center"/>
              <w:rPr>
                <w:rFonts w:ascii="Times New Roman" w:hAnsi="Times New Roman"/>
                <w:b/>
                <w:szCs w:val="28"/>
                <w:lang w:val="nl-NL"/>
              </w:rPr>
            </w:pPr>
          </w:p>
          <w:p w:rsidR="009562DD" w:rsidRPr="006A4869" w:rsidRDefault="009562DD" w:rsidP="004B365D">
            <w:pPr>
              <w:spacing w:line="360" w:lineRule="exact"/>
              <w:jc w:val="center"/>
              <w:rPr>
                <w:rFonts w:ascii="Times New Roman" w:hAnsi="Times New Roman"/>
                <w:b/>
                <w:szCs w:val="28"/>
                <w:lang w:val="nl-NL"/>
              </w:rPr>
            </w:pPr>
          </w:p>
          <w:p w:rsidR="009562DD" w:rsidRPr="006A4869" w:rsidRDefault="009562DD" w:rsidP="004B365D">
            <w:pPr>
              <w:spacing w:line="360" w:lineRule="exact"/>
              <w:jc w:val="center"/>
              <w:rPr>
                <w:rFonts w:ascii="Times New Roman" w:hAnsi="Times New Roman"/>
                <w:b/>
                <w:szCs w:val="28"/>
                <w:lang w:val="nl-NL"/>
              </w:rPr>
            </w:pPr>
          </w:p>
          <w:p w:rsidR="009562DD" w:rsidRPr="006A4869" w:rsidRDefault="009562DD" w:rsidP="004B365D">
            <w:pPr>
              <w:spacing w:line="360" w:lineRule="exact"/>
              <w:ind w:left="720" w:hanging="720"/>
              <w:jc w:val="center"/>
              <w:rPr>
                <w:rFonts w:ascii="Times New Roman" w:hAnsi="Times New Roman"/>
                <w:b/>
                <w:szCs w:val="28"/>
                <w:lang w:val="nl-NL"/>
              </w:rPr>
            </w:pPr>
            <w:r w:rsidRPr="006A4869">
              <w:rPr>
                <w:rFonts w:ascii="Times New Roman" w:hAnsi="Times New Roman"/>
                <w:b/>
                <w:szCs w:val="28"/>
                <w:lang w:val="nl-NL"/>
              </w:rPr>
              <w:t>Vương Quốc Tuấn</w:t>
            </w:r>
          </w:p>
        </w:tc>
      </w:tr>
    </w:tbl>
    <w:p w:rsidR="009562DD" w:rsidRPr="006A4869" w:rsidRDefault="009562DD" w:rsidP="009562DD">
      <w:pPr>
        <w:rPr>
          <w:rFonts w:ascii="Times New Roman" w:hAnsi="Times New Roman"/>
          <w:lang w:val="nl-NL"/>
        </w:rPr>
        <w:sectPr w:rsidR="009562DD" w:rsidRPr="006A4869" w:rsidSect="00D5563F">
          <w:headerReference w:type="default" r:id="rId7"/>
          <w:footerReference w:type="even" r:id="rId8"/>
          <w:footerReference w:type="default" r:id="rId9"/>
          <w:pgSz w:w="11907" w:h="16840" w:code="9"/>
          <w:pgMar w:top="1134" w:right="1134" w:bottom="1134" w:left="1701" w:header="680" w:footer="680" w:gutter="0"/>
          <w:pgNumType w:start="1"/>
          <w:cols w:space="708"/>
          <w:titlePg/>
          <w:docGrid w:linePitch="381"/>
        </w:sectPr>
      </w:pPr>
    </w:p>
    <w:tbl>
      <w:tblPr>
        <w:tblW w:w="9782" w:type="dxa"/>
        <w:tblInd w:w="-176" w:type="dxa"/>
        <w:tblLayout w:type="fixed"/>
        <w:tblLook w:val="01E0" w:firstRow="1" w:lastRow="1" w:firstColumn="1" w:lastColumn="1" w:noHBand="0" w:noVBand="0"/>
      </w:tblPr>
      <w:tblGrid>
        <w:gridCol w:w="3403"/>
        <w:gridCol w:w="6379"/>
      </w:tblGrid>
      <w:tr w:rsidR="006A4869" w:rsidRPr="006A4869" w:rsidTr="004B365D">
        <w:tc>
          <w:tcPr>
            <w:tcW w:w="3403" w:type="dxa"/>
          </w:tcPr>
          <w:p w:rsidR="009562DD" w:rsidRPr="006A4869" w:rsidRDefault="009562DD" w:rsidP="004B365D">
            <w:pPr>
              <w:spacing w:line="340" w:lineRule="exact"/>
              <w:jc w:val="center"/>
              <w:rPr>
                <w:rFonts w:ascii="Times New Roman" w:hAnsi="Times New Roman"/>
                <w:b/>
                <w:sz w:val="26"/>
                <w:szCs w:val="26"/>
                <w:lang w:val="nl-NL"/>
              </w:rPr>
            </w:pPr>
            <w:r w:rsidRPr="006A4869">
              <w:rPr>
                <w:rFonts w:ascii="Times New Roman" w:hAnsi="Times New Roman"/>
                <w:b/>
                <w:sz w:val="26"/>
                <w:szCs w:val="26"/>
                <w:lang w:val="nl-NL"/>
              </w:rPr>
              <w:lastRenderedPageBreak/>
              <w:t>ỦY BAN NHÂN DÂN</w:t>
            </w:r>
          </w:p>
          <w:p w:rsidR="009562DD" w:rsidRPr="006A4869" w:rsidRDefault="009562DD" w:rsidP="004B365D">
            <w:pPr>
              <w:spacing w:line="340" w:lineRule="exact"/>
              <w:jc w:val="center"/>
              <w:rPr>
                <w:rFonts w:ascii="Times New Roman" w:hAnsi="Times New Roman"/>
                <w:b/>
                <w:lang w:val="nl-NL"/>
              </w:rPr>
            </w:pPr>
            <w:r w:rsidRPr="006A4869">
              <w:rPr>
                <w:rFonts w:ascii="Times New Roman" w:hAnsi="Times New Roman"/>
                <w:b/>
                <w:sz w:val="26"/>
                <w:szCs w:val="26"/>
                <w:lang w:val="nl-NL"/>
              </w:rPr>
              <w:t>TỈNH THÁI NGUYÊN</w:t>
            </w:r>
          </w:p>
        </w:tc>
        <w:tc>
          <w:tcPr>
            <w:tcW w:w="6379" w:type="dxa"/>
          </w:tcPr>
          <w:p w:rsidR="009562DD" w:rsidRPr="006A4869" w:rsidRDefault="009562DD" w:rsidP="004B365D">
            <w:pPr>
              <w:spacing w:line="320" w:lineRule="exact"/>
              <w:jc w:val="center"/>
              <w:rPr>
                <w:rFonts w:ascii="Times New Roman" w:hAnsi="Times New Roman"/>
                <w:b/>
                <w:sz w:val="26"/>
                <w:szCs w:val="26"/>
                <w:lang w:val="nl-NL"/>
              </w:rPr>
            </w:pPr>
            <w:r w:rsidRPr="006A4869">
              <w:rPr>
                <w:rFonts w:ascii="Times New Roman" w:hAnsi="Times New Roman"/>
                <w:b/>
                <w:sz w:val="26"/>
                <w:szCs w:val="26"/>
                <w:lang w:val="nl-NL"/>
              </w:rPr>
              <w:t>CỘNG HÒA XÃ HỘI CHỦ NGHĨA VIỆT NAM</w:t>
            </w:r>
          </w:p>
          <w:p w:rsidR="009562DD" w:rsidRPr="006A4869" w:rsidRDefault="009562DD" w:rsidP="004B365D">
            <w:pPr>
              <w:spacing w:line="320" w:lineRule="exact"/>
              <w:jc w:val="center"/>
              <w:rPr>
                <w:rFonts w:ascii="Times New Roman" w:hAnsi="Times New Roman"/>
                <w:b/>
                <w:szCs w:val="28"/>
                <w:lang w:val="nl-NL"/>
              </w:rPr>
            </w:pPr>
            <w:r w:rsidRPr="006A4869">
              <w:rPr>
                <w:rFonts w:ascii="Times New Roman" w:hAnsi="Times New Roman"/>
                <w:b/>
                <w:szCs w:val="28"/>
                <w:lang w:val="nl-NL"/>
              </w:rPr>
              <w:t>Độc lập - Tự do - Hạnh phúc</w:t>
            </w:r>
          </w:p>
        </w:tc>
      </w:tr>
    </w:tbl>
    <w:p w:rsidR="009562DD" w:rsidRPr="006A4869" w:rsidRDefault="009562DD" w:rsidP="009562DD">
      <w:pPr>
        <w:spacing w:before="120" w:line="220" w:lineRule="exact"/>
        <w:jc w:val="center"/>
        <w:rPr>
          <w:rFonts w:ascii="Times New Roman" w:hAnsi="Times New Roman"/>
          <w:b/>
          <w:bCs/>
          <w:szCs w:val="28"/>
          <w:lang w:val="vi-VN"/>
        </w:rPr>
      </w:pPr>
      <w:r w:rsidRPr="006A4869">
        <w:rPr>
          <w:rFonts w:ascii="Times New Roman" w:hAnsi="Times New Roman"/>
          <w:noProof/>
        </w:rPr>
        <mc:AlternateContent>
          <mc:Choice Requires="wps">
            <w:drawing>
              <wp:anchor distT="4294967295" distB="4294967295" distL="114300" distR="114300" simplePos="0" relativeHeight="251661312" behindDoc="0" locked="0" layoutInCell="1" allowOverlap="1" wp14:anchorId="2BB4E959" wp14:editId="5668D459">
                <wp:simplePos x="0" y="0"/>
                <wp:positionH relativeFrom="column">
                  <wp:posOffset>547665</wp:posOffset>
                </wp:positionH>
                <wp:positionV relativeFrom="paragraph">
                  <wp:posOffset>19050</wp:posOffset>
                </wp:positionV>
                <wp:extent cx="723265" cy="0"/>
                <wp:effectExtent l="0" t="0" r="1968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8D213E6"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1pt,1.5pt" to="100.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" strokeweight="1pt"/>
            </w:pict>
          </mc:Fallback>
        </mc:AlternateContent>
      </w:r>
      <w:r w:rsidRPr="006A4869">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0EA72C15" wp14:editId="3E52DBA0">
                <wp:simplePos x="0" y="0"/>
                <wp:positionH relativeFrom="column">
                  <wp:posOffset>2945765</wp:posOffset>
                </wp:positionH>
                <wp:positionV relativeFrom="paragraph">
                  <wp:posOffset>14604</wp:posOffset>
                </wp:positionV>
                <wp:extent cx="2158365" cy="0"/>
                <wp:effectExtent l="0" t="0" r="323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8365"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9395B0" id="Straight Connector 5"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95pt,1.15pt" to="401.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" strokeweight="1pt"/>
            </w:pict>
          </mc:Fallback>
        </mc:AlternateContent>
      </w:r>
    </w:p>
    <w:p w:rsidR="009562DD" w:rsidRPr="006A4869" w:rsidRDefault="009562DD" w:rsidP="009562DD">
      <w:pPr>
        <w:spacing w:before="120" w:after="120" w:line="340" w:lineRule="exact"/>
        <w:jc w:val="center"/>
        <w:rPr>
          <w:rFonts w:ascii="Times New Roman" w:hAnsi="Times New Roman"/>
          <w:szCs w:val="28"/>
        </w:rPr>
      </w:pPr>
      <w:r w:rsidRPr="006A4869">
        <w:rPr>
          <w:rFonts w:ascii="Times New Roman" w:hAnsi="Times New Roman"/>
          <w:b/>
          <w:bCs/>
          <w:szCs w:val="28"/>
          <w:lang w:val="vi-VN"/>
        </w:rPr>
        <w:t>QUY ĐỊNH</w:t>
      </w:r>
    </w:p>
    <w:p w:rsidR="009562DD" w:rsidRPr="006A4869" w:rsidRDefault="009562DD" w:rsidP="009562DD">
      <w:pPr>
        <w:spacing w:after="120" w:line="320" w:lineRule="exact"/>
        <w:ind w:left="284" w:right="284"/>
        <w:jc w:val="center"/>
        <w:rPr>
          <w:rFonts w:ascii="Times New Roman Bold" w:hAnsi="Times New Roman Bold"/>
          <w:b/>
          <w:szCs w:val="28"/>
        </w:rPr>
      </w:pPr>
      <w:r w:rsidRPr="006A4869">
        <w:rPr>
          <w:rFonts w:ascii="Times New Roman Bold" w:hAnsi="Times New Roman Bold"/>
          <w:b/>
        </w:rPr>
        <w:t>Trách nhiệm quản lý nhà nước về chất lượng, thi công xây dựng và bảo trì công trình xây dựng trên địa bàn tỉnh Thái Nguyên</w:t>
      </w:r>
    </w:p>
    <w:p w:rsidR="009562DD" w:rsidRPr="006A4869" w:rsidRDefault="009562DD" w:rsidP="009562DD">
      <w:pPr>
        <w:ind w:left="426" w:right="425"/>
        <w:jc w:val="center"/>
        <w:rPr>
          <w:rFonts w:ascii="Times New Roman" w:hAnsi="Times New Roman"/>
          <w:spacing w:val="2"/>
          <w:szCs w:val="28"/>
        </w:rPr>
      </w:pPr>
      <w:r w:rsidRPr="006A4869">
        <w:rPr>
          <w:rFonts w:ascii="Times New Roman" w:hAnsi="Times New Roman"/>
          <w:i/>
          <w:iCs/>
          <w:spacing w:val="2"/>
          <w:szCs w:val="28"/>
          <w:lang w:val="vi-VN"/>
        </w:rPr>
        <w:t xml:space="preserve"> (</w:t>
      </w:r>
      <w:r w:rsidRPr="006A4869">
        <w:rPr>
          <w:rFonts w:ascii="Times New Roman" w:hAnsi="Times New Roman"/>
          <w:i/>
          <w:iCs/>
          <w:spacing w:val="2"/>
          <w:szCs w:val="28"/>
        </w:rPr>
        <w:t>Ban hành k</w:t>
      </w:r>
      <w:r w:rsidRPr="006A4869">
        <w:rPr>
          <w:rFonts w:ascii="Times New Roman" w:hAnsi="Times New Roman"/>
          <w:i/>
          <w:iCs/>
          <w:spacing w:val="2"/>
          <w:szCs w:val="28"/>
          <w:lang w:val="vi-VN"/>
        </w:rPr>
        <w:t>èm theo Quyết định số</w:t>
      </w:r>
      <w:r w:rsidRPr="006A4869">
        <w:rPr>
          <w:rFonts w:ascii="Times New Roman" w:hAnsi="Times New Roman"/>
          <w:i/>
          <w:iCs/>
          <w:spacing w:val="2"/>
          <w:szCs w:val="28"/>
        </w:rPr>
        <w:t xml:space="preserve">         </w:t>
      </w:r>
      <w:r w:rsidRPr="006A4869">
        <w:rPr>
          <w:rFonts w:ascii="Times New Roman" w:hAnsi="Times New Roman"/>
          <w:i/>
          <w:iCs/>
          <w:spacing w:val="2"/>
          <w:szCs w:val="28"/>
          <w:lang w:val="vi-VN"/>
        </w:rPr>
        <w:t>/</w:t>
      </w:r>
      <w:r w:rsidRPr="006A4869">
        <w:rPr>
          <w:rFonts w:ascii="Times New Roman" w:hAnsi="Times New Roman"/>
          <w:i/>
          <w:iCs/>
          <w:spacing w:val="2"/>
          <w:szCs w:val="28"/>
        </w:rPr>
        <w:t>2026/</w:t>
      </w:r>
      <w:r w:rsidRPr="006A4869">
        <w:rPr>
          <w:rFonts w:ascii="Times New Roman" w:hAnsi="Times New Roman"/>
          <w:i/>
          <w:iCs/>
          <w:spacing w:val="2"/>
          <w:szCs w:val="28"/>
          <w:lang w:val="vi-VN"/>
        </w:rPr>
        <w:t xml:space="preserve">QĐ-UBND ngày </w:t>
      </w:r>
      <w:r w:rsidRPr="006A4869">
        <w:rPr>
          <w:rFonts w:ascii="Times New Roman" w:hAnsi="Times New Roman"/>
          <w:i/>
          <w:iCs/>
          <w:spacing w:val="2"/>
          <w:szCs w:val="28"/>
        </w:rPr>
        <w:t xml:space="preserve">   tháng    </w:t>
      </w:r>
      <w:r w:rsidRPr="006A4869">
        <w:rPr>
          <w:rFonts w:ascii="Times New Roman" w:hAnsi="Times New Roman"/>
          <w:i/>
          <w:iCs/>
          <w:spacing w:val="2"/>
          <w:szCs w:val="28"/>
          <w:lang w:val="vi-VN"/>
        </w:rPr>
        <w:t>năm 202</w:t>
      </w:r>
      <w:r w:rsidRPr="006A4869">
        <w:rPr>
          <w:rFonts w:ascii="Times New Roman" w:hAnsi="Times New Roman"/>
          <w:i/>
          <w:iCs/>
          <w:spacing w:val="2"/>
          <w:szCs w:val="28"/>
        </w:rPr>
        <w:t xml:space="preserve">6 </w:t>
      </w:r>
      <w:r w:rsidRPr="006A4869">
        <w:rPr>
          <w:rFonts w:ascii="Times New Roman" w:hAnsi="Times New Roman"/>
          <w:i/>
          <w:iCs/>
          <w:spacing w:val="2"/>
          <w:szCs w:val="28"/>
          <w:lang w:val="vi-VN"/>
        </w:rPr>
        <w:t>của Ủy ban nhân dân tỉnh Thái Nguyên)</w:t>
      </w:r>
    </w:p>
    <w:p w:rsidR="009562DD" w:rsidRPr="006A4869" w:rsidRDefault="009562DD" w:rsidP="009562DD">
      <w:pPr>
        <w:jc w:val="both"/>
        <w:rPr>
          <w:rFonts w:ascii="Times New Roman" w:hAnsi="Times New Roman"/>
          <w:lang w:val="nl-NL"/>
        </w:rPr>
      </w:pPr>
      <w:r w:rsidRPr="006A4869">
        <w:rPr>
          <w:rFonts w:ascii="Times New Roman" w:hAnsi="Times New Roman"/>
          <w:noProof/>
        </w:rPr>
        <mc:AlternateContent>
          <mc:Choice Requires="wps">
            <w:drawing>
              <wp:anchor distT="4294967295" distB="4294967295" distL="114300" distR="114300" simplePos="0" relativeHeight="251663360" behindDoc="0" locked="0" layoutInCell="1" allowOverlap="1" wp14:anchorId="0BC0533C" wp14:editId="6C45CA8F">
                <wp:simplePos x="0" y="0"/>
                <wp:positionH relativeFrom="margin">
                  <wp:posOffset>2085975</wp:posOffset>
                </wp:positionH>
                <wp:positionV relativeFrom="paragraph">
                  <wp:posOffset>59689</wp:posOffset>
                </wp:positionV>
                <wp:extent cx="17811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F0E21CB" id="_x0000_t32" coordsize="21600,21600" o:spt="32" o:oned="t" path="m,l21600,21600e" filled="f">
                <v:path arrowok="t" fillok="f" o:connecttype="none"/>
                <o:lock v:ext="edit" shapetype="t"/>
              </v:shapetype>
              <v:shape id="Straight Arrow Connector 4" o:spid="_x0000_s1026" type="#_x0000_t32" style="position:absolute;margin-left:164.25pt;margin-top:4.7pt;width:140.25pt;height:0;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" strokeweight="1pt">
                <w10:wrap anchorx="margin"/>
              </v:shape>
            </w:pict>
          </mc:Fallback>
        </mc:AlternateContent>
      </w:r>
    </w:p>
    <w:p w:rsidR="009562DD" w:rsidRPr="006A4869" w:rsidRDefault="009562DD" w:rsidP="009562DD">
      <w:pPr>
        <w:spacing w:line="200" w:lineRule="exact"/>
        <w:ind w:firstLine="567"/>
        <w:jc w:val="both"/>
        <w:rPr>
          <w:rFonts w:ascii="Times New Roman" w:hAnsi="Times New Roman"/>
          <w:b/>
          <w:bCs/>
          <w:lang w:val="nl-NL"/>
        </w:rPr>
      </w:pPr>
    </w:p>
    <w:p w:rsidR="009562DD" w:rsidRPr="006A4869" w:rsidRDefault="009562DD" w:rsidP="009562DD">
      <w:pPr>
        <w:spacing w:after="120" w:line="320" w:lineRule="exact"/>
        <w:ind w:firstLine="709"/>
        <w:jc w:val="both"/>
        <w:rPr>
          <w:rFonts w:ascii="Times New Roman" w:hAnsi="Times New Roman"/>
          <w:b/>
          <w:bCs/>
          <w:szCs w:val="28"/>
          <w:lang w:val="nl-NL"/>
        </w:rPr>
      </w:pPr>
      <w:r w:rsidRPr="006A4869">
        <w:rPr>
          <w:rFonts w:ascii="Times New Roman" w:hAnsi="Times New Roman"/>
          <w:b/>
          <w:bCs/>
          <w:szCs w:val="28"/>
          <w:lang w:val="nl-NL"/>
        </w:rPr>
        <w:t>Điều 1. Phạm vi điều chỉnh và đối tượng áp dụng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1. Phạm vi điều chỉnh.</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Quy định này quy định về phân cấp, trách nhiệm quản lý chất lượng, thi công xây dựng và bảo trì công trình xây dựng trên địa bàn tỉnh Thái Nguyên.</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2. Đối tượng áp dụng.</w:t>
      </w:r>
    </w:p>
    <w:p w:rsidR="009562DD" w:rsidRPr="006A4869" w:rsidRDefault="009562DD" w:rsidP="009562DD">
      <w:pPr>
        <w:spacing w:after="120" w:line="320" w:lineRule="exact"/>
        <w:ind w:firstLine="709"/>
        <w:jc w:val="both"/>
        <w:rPr>
          <w:rFonts w:ascii="Times New Roman" w:hAnsi="Times New Roman"/>
          <w:spacing w:val="2"/>
          <w:szCs w:val="28"/>
          <w:lang w:val="nl-NL"/>
        </w:rPr>
      </w:pPr>
      <w:r w:rsidRPr="006A4869">
        <w:rPr>
          <w:rFonts w:ascii="Times New Roman" w:hAnsi="Times New Roman"/>
          <w:spacing w:val="2"/>
          <w:szCs w:val="28"/>
          <w:lang w:val="nl-NL"/>
        </w:rPr>
        <w:t>Quy định này áp dụng đối với các sở, ban, ngành thuộc Ủy ban nhân dân tỉnh, Ủy ban nhân dân các xã, phường (viết tắt là Ủy ban nhân dân cấp xã), cơ quan chuyên môn về xây dựng thuộc Ủy ban nhân dân cấp xã; chủ đầu tư, nhà đầu tư, các nhà thầu trong nước và nước ngoài, chủ sở hữu hoặc người quản lý sử dụng công trình, các tổ chức và cá nhân có liên quan đến công tác quản lý chất lượng công trình xây dựng, thi công xây dựng công trình và bảo trì công trình xây dựng trong phạm vi địa giới hành chính tỉnh Thái Nguyên.</w:t>
      </w:r>
    </w:p>
    <w:p w:rsidR="009562DD" w:rsidRPr="006A4869" w:rsidRDefault="009562DD" w:rsidP="009562DD">
      <w:pPr>
        <w:spacing w:after="120" w:line="320" w:lineRule="exact"/>
        <w:ind w:firstLine="709"/>
        <w:jc w:val="both"/>
        <w:rPr>
          <w:rFonts w:ascii="Times New Roman Bold" w:hAnsi="Times New Roman Bold"/>
          <w:b/>
          <w:bCs/>
          <w:spacing w:val="-2"/>
          <w:szCs w:val="28"/>
          <w:lang w:val="nl-NL"/>
        </w:rPr>
      </w:pPr>
      <w:r w:rsidRPr="006A4869">
        <w:rPr>
          <w:rFonts w:ascii="Times New Roman Bold" w:hAnsi="Times New Roman Bold"/>
          <w:b/>
          <w:bCs/>
          <w:spacing w:val="-2"/>
          <w:szCs w:val="28"/>
          <w:lang w:val="nl-NL"/>
        </w:rPr>
        <w:t>Điều 2. Thẩm quyền kiểm tra công tác nghiệm thu công trình xây dựng của các Cơ quan chuyên môn về xây dựng thuộc Ủy ban nhân dân tỉnh</w:t>
      </w:r>
    </w:p>
    <w:p w:rsidR="009562DD" w:rsidRPr="006A4869" w:rsidRDefault="009562DD" w:rsidP="009562DD">
      <w:pPr>
        <w:spacing w:after="120" w:line="320" w:lineRule="exact"/>
        <w:ind w:firstLine="709"/>
        <w:jc w:val="both"/>
        <w:rPr>
          <w:rFonts w:ascii="Times New Roman" w:hAnsi="Times New Roman"/>
          <w:bCs/>
          <w:spacing w:val="2"/>
          <w:szCs w:val="28"/>
          <w:lang w:val="nl-NL"/>
        </w:rPr>
      </w:pPr>
      <w:r w:rsidRPr="006A4869">
        <w:rPr>
          <w:rFonts w:ascii="Times New Roman" w:hAnsi="Times New Roman"/>
          <w:bCs/>
          <w:spacing w:val="2"/>
          <w:szCs w:val="28"/>
          <w:lang w:val="nl-NL"/>
        </w:rPr>
        <w:t xml:space="preserve">1. Công trình xây dựng quy định tại điểm b, điểm c khoản 1 Điều 25 Nghị định số 207/2026/NĐ-CP phải được cơ quan chuyên môn về xây dựng có thẩm quyền theo phân cấp kiểm tra công tác nghiệm thu trong quá trình thi công và khi hoàn thành thi công xây dựng trước khi chủ đầu tư đưa công trình vào khai thác, sử dụng. </w:t>
      </w:r>
      <w:r w:rsidRPr="006A4869">
        <w:rPr>
          <w:rFonts w:ascii="Times New Roman" w:hAnsi="Times New Roman"/>
          <w:spacing w:val="2"/>
          <w:szCs w:val="28"/>
        </w:rPr>
        <w:t xml:space="preserve">Cơ quan chuyên môn về xây dựng thuộc Ủy ban nhân dân tỉnh kiểm tra các công trình thuộc dự án đầu tư xây dựng công trình theo quy định tại điểm c khoản 1, điểm e khoản 2 và khoản 4 Điều 26 </w:t>
      </w:r>
      <w:r w:rsidRPr="006A4869">
        <w:rPr>
          <w:rFonts w:ascii="Times New Roman" w:hAnsi="Times New Roman"/>
          <w:bCs/>
          <w:spacing w:val="2"/>
          <w:szCs w:val="28"/>
          <w:lang w:val="nl-NL"/>
        </w:rPr>
        <w:t>Nghị định số 207/2026/NĐ-CP</w:t>
      </w:r>
      <w:r w:rsidRPr="006A4869">
        <w:rPr>
          <w:rFonts w:ascii="Times New Roman" w:hAnsi="Times New Roman"/>
          <w:spacing w:val="2"/>
          <w:szCs w:val="28"/>
        </w:rPr>
        <w:t xml:space="preserve"> trên địa bàn tỉnh thuộc phạm vi quản lý.</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 xml:space="preserve">2. Thẩm quyền kiểm tra công tác nghiệm thu công trình xây dựng </w:t>
      </w:r>
      <w:r w:rsidRPr="006A4869">
        <w:rPr>
          <w:rFonts w:ascii="Times New Roman" w:hAnsi="Times New Roman"/>
          <w:szCs w:val="28"/>
        </w:rPr>
        <w:t xml:space="preserve">quy định tại khoản 1 Điều này, theo phân loại công trình theo công năng sử dụng được quy định tại Phụ lục I </w:t>
      </w:r>
      <w:r w:rsidRPr="006A4869">
        <w:rPr>
          <w:rFonts w:ascii="Times New Roman" w:hAnsi="Times New Roman"/>
          <w:bCs/>
          <w:szCs w:val="28"/>
          <w:lang w:val="nl-NL"/>
        </w:rPr>
        <w:t>Nghị định số 207/2026/NĐ-CP</w:t>
      </w:r>
      <w:r w:rsidRPr="006A4869">
        <w:rPr>
          <w:rFonts w:ascii="Times New Roman" w:hAnsi="Times New Roman"/>
          <w:szCs w:val="28"/>
        </w:rPr>
        <w:t xml:space="preserve"> như sau:</w:t>
      </w:r>
    </w:p>
    <w:p w:rsidR="009562DD" w:rsidRPr="006A4869" w:rsidRDefault="009562DD" w:rsidP="009562DD">
      <w:pPr>
        <w:spacing w:after="120" w:line="320" w:lineRule="exact"/>
        <w:ind w:firstLine="709"/>
        <w:jc w:val="both"/>
        <w:rPr>
          <w:rFonts w:ascii="Times New Roman" w:hAnsi="Times New Roman"/>
          <w:szCs w:val="28"/>
        </w:rPr>
      </w:pPr>
      <w:r w:rsidRPr="006A4869">
        <w:rPr>
          <w:rFonts w:ascii="Times New Roman" w:hAnsi="Times New Roman"/>
          <w:szCs w:val="28"/>
        </w:rPr>
        <w:t>a) Sở Xây dựng đối với dự án, công trình thuộc dự án đầu tư xây dựng dân dụng; dự án đầu tư xây dựng khu đô thị, khu nhà ở; dự án đầu tư xây dựng hạ tầng kỹ thuật khu chức năng; dự án đầu tư xây dựng công nghiệp nhẹ, công nghiệp vật liệu xây dựng; dự án đầu tư xây dựng hạ tầng kỹ thuật và dự án đầu tư xây dựng công trình giao thông;</w:t>
      </w:r>
    </w:p>
    <w:p w:rsidR="009562DD" w:rsidRPr="006A4869" w:rsidRDefault="009562DD" w:rsidP="009562DD">
      <w:pPr>
        <w:spacing w:after="120" w:line="320" w:lineRule="exact"/>
        <w:ind w:firstLine="709"/>
        <w:jc w:val="both"/>
        <w:rPr>
          <w:rFonts w:ascii="Times New Roman" w:hAnsi="Times New Roman"/>
          <w:szCs w:val="28"/>
        </w:rPr>
      </w:pPr>
      <w:r w:rsidRPr="006A4869">
        <w:rPr>
          <w:rFonts w:ascii="Times New Roman" w:hAnsi="Times New Roman"/>
          <w:szCs w:val="28"/>
        </w:rPr>
        <w:lastRenderedPageBreak/>
        <w:t>b) Sở Nông nghiệp và Môi trường đối với dự án, công trình thuộc dự án đầu tư xây dựng công trình phục vụ nông nghiệp và môi trường;</w:t>
      </w:r>
    </w:p>
    <w:p w:rsidR="009562DD" w:rsidRPr="006A4869" w:rsidRDefault="009562DD" w:rsidP="009562DD">
      <w:pPr>
        <w:spacing w:after="120" w:line="320" w:lineRule="exact"/>
        <w:ind w:firstLine="709"/>
        <w:jc w:val="both"/>
        <w:rPr>
          <w:rFonts w:ascii="Times New Roman" w:hAnsi="Times New Roman"/>
          <w:spacing w:val="4"/>
          <w:szCs w:val="28"/>
        </w:rPr>
      </w:pPr>
      <w:r w:rsidRPr="006A4869">
        <w:rPr>
          <w:rFonts w:ascii="Times New Roman" w:hAnsi="Times New Roman"/>
          <w:spacing w:val="4"/>
          <w:szCs w:val="28"/>
        </w:rPr>
        <w:t>c) Sở Công Thương đối với dự án, công trình thuộc dự án đầu tư xây dựng công trình công nghiệp (trừ dự án, công trình do Sở Xây dựng quản lý quy định tại điểm a khoản này).</w:t>
      </w:r>
    </w:p>
    <w:p w:rsidR="009562DD" w:rsidRPr="006A4869" w:rsidRDefault="009562DD" w:rsidP="009562DD">
      <w:pPr>
        <w:adjustRightInd w:val="0"/>
        <w:snapToGrid w:val="0"/>
        <w:spacing w:after="120" w:line="320" w:lineRule="exact"/>
        <w:ind w:firstLine="709"/>
        <w:jc w:val="both"/>
        <w:rPr>
          <w:rFonts w:ascii="Times New Roman" w:hAnsi="Times New Roman"/>
          <w:spacing w:val="-2"/>
          <w:szCs w:val="28"/>
        </w:rPr>
      </w:pPr>
      <w:r w:rsidRPr="006A4869">
        <w:rPr>
          <w:rFonts w:ascii="Times New Roman" w:hAnsi="Times New Roman"/>
          <w:spacing w:val="-2"/>
          <w:szCs w:val="28"/>
        </w:rPr>
        <w:t>3. Đối với dự án đầu tư xây dựng công trình hoặc dự án đầu tư xây dựng công trình được phân chia thành các dự án thành phần gồm nhiều công trình có loại và cấp khác nhau thì cơ quan có thẩm quyền kiểm tra đối với các công trình thuộc dự án là cơ quan có thẩm quyền kiểm tra đối với công trình chính có cấp cao nhất của dự án đầu tư xây dựng công trình hoặc công trình chính có cấp cao nhất của dự án thành phần; trường hợp gồm nhiều công trình chính có cùng một cấp cao nhất, cơ quan có thẩm quyền kiểm tra đối với các công trình thuộc dự án là cơ quan có thẩm quyền kiểm tra đối với công trình chính đã được lựa chọn để xác định cơ quan chủ trì thẩm định báo cáo nghiên cứu khả thi đầu tư xây dựng. Cơ quan chuyên môn về xây dựng thuộc Ủy ban nhân dân tỉnh, cơ quan công an (Phòng cảnh sát phòng cháy, chữa cháy, cứu nạn, cứu hộ), Ban quản lý các khu công nghiệp tỉnh Thái Nguyên và Cơ quan chuyên môn về xây dựng thuộc Ủy ban nhân dân cấp xã phối hợp kiểm tra khi được cơ quan chủ trì mời tham gia, có ý kiến bằng Văn bản và chịu trách nhiệm về kết quả kiểm tra do mình thực hiện.</w:t>
      </w:r>
    </w:p>
    <w:p w:rsidR="009562DD" w:rsidRPr="006A4869" w:rsidRDefault="009562DD" w:rsidP="009562DD">
      <w:pPr>
        <w:spacing w:after="120" w:line="320" w:lineRule="exact"/>
        <w:ind w:firstLine="709"/>
        <w:jc w:val="both"/>
        <w:rPr>
          <w:rFonts w:ascii="Times New Roman" w:hAnsi="Times New Roman"/>
          <w:b/>
          <w:szCs w:val="28"/>
          <w:lang w:val="nl-NL"/>
        </w:rPr>
      </w:pPr>
      <w:r w:rsidRPr="006A4869">
        <w:rPr>
          <w:rFonts w:ascii="Times New Roman" w:hAnsi="Times New Roman"/>
          <w:b/>
          <w:bCs/>
          <w:szCs w:val="28"/>
          <w:lang w:val="nl-NL"/>
        </w:rPr>
        <w:t xml:space="preserve">Điều 3. </w:t>
      </w:r>
      <w:r w:rsidRPr="006A4869">
        <w:rPr>
          <w:rFonts w:ascii="Times New Roman" w:hAnsi="Times New Roman"/>
          <w:b/>
          <w:szCs w:val="28"/>
          <w:lang w:val="nl-NL"/>
        </w:rPr>
        <w:t>Quyền, trách nhiệm của các bên trong việc bàn giao công trình xây dựng trong dự án đầu tư xây dựng khu đô thị</w:t>
      </w:r>
    </w:p>
    <w:p w:rsidR="009562DD" w:rsidRPr="006A4869" w:rsidRDefault="009562DD" w:rsidP="009562DD">
      <w:pPr>
        <w:numPr>
          <w:ilvl w:val="0"/>
          <w:numId w:val="2"/>
        </w:numPr>
        <w:tabs>
          <w:tab w:val="left" w:pos="993"/>
        </w:tabs>
        <w:spacing w:after="120" w:line="320" w:lineRule="exact"/>
        <w:ind w:left="0" w:firstLine="709"/>
        <w:jc w:val="both"/>
        <w:rPr>
          <w:rFonts w:ascii="Times New Roman" w:hAnsi="Times New Roman"/>
          <w:spacing w:val="-2"/>
          <w:szCs w:val="28"/>
        </w:rPr>
      </w:pPr>
      <w:r w:rsidRPr="006A4869">
        <w:rPr>
          <w:rFonts w:ascii="Times New Roman" w:hAnsi="Times New Roman"/>
          <w:spacing w:val="-2"/>
          <w:szCs w:val="28"/>
        </w:rPr>
        <w:t>Công trình, hạng mục công trình thuộc dự án đầu tư xây dựng khu đô thị đáp ứng các điều kiện quy định tại Điều 29 Nghị định số 207/NĐ-CP, Chủ đầu tư căn cứ các điều kiện thực tế của công trình để tổ chức việc bàn giao công trình xây dựng, tiếp nhận công trình từ nhà thầu và bàn giao cho chủ sở hữu hoặc chủ quản lý, sử dụng công trình theo quy định tại Điều 30 Nghị định số 207/NĐ-CP.</w:t>
      </w:r>
    </w:p>
    <w:p w:rsidR="009562DD" w:rsidRPr="006A4869" w:rsidRDefault="009562DD" w:rsidP="009562DD">
      <w:pPr>
        <w:numPr>
          <w:ilvl w:val="0"/>
          <w:numId w:val="2"/>
        </w:numPr>
        <w:tabs>
          <w:tab w:val="left" w:pos="993"/>
        </w:tabs>
        <w:spacing w:after="120" w:line="320" w:lineRule="exact"/>
        <w:ind w:left="0" w:firstLine="709"/>
        <w:jc w:val="both"/>
        <w:rPr>
          <w:rFonts w:ascii="Times New Roman" w:hAnsi="Times New Roman"/>
          <w:spacing w:val="2"/>
          <w:szCs w:val="28"/>
        </w:rPr>
      </w:pPr>
      <w:r w:rsidRPr="006A4869">
        <w:rPr>
          <w:rFonts w:ascii="Times New Roman" w:hAnsi="Times New Roman"/>
          <w:spacing w:val="2"/>
          <w:szCs w:val="28"/>
        </w:rPr>
        <w:t>Cơ quan, đơn vị được giao tiếp nhận bàn giao công trình xây dựng hoặc chủ đầu tư dự án được tiếp tục quản lý, vận hành, khai thác công trình sau khi đã đáp ứng các yêu cầu bàn giao và việc quy định về thời hạn tiếp nhận bàn giao, trách nhiệm công khai thời hạn thời hạn tiếp nhận bàn giao trên cổng thông tin điện tử của Ủy ban nhân dân cấp tỉnh đối với dự án đầu tư xây dựng khu đô thị được xác định theo quy định của pháp luật về nhà ở. Việc bàn giao công trình xây dựng trong dự án đầu tư xây dựng khu đô thị thực hiện theo quy định tại khoản 1, 2, 3, 4 Điều 31 Nghị định số 207/NĐ-CP. Trường hợp pháp luật chuyên ngành có quy định về cơ quan, đơn vị tiếp nhận bàn giao công trình xây dựng trong khu đô thị thì thực hiện theo quy định của pháp luật chuyên ngành.</w:t>
      </w:r>
    </w:p>
    <w:p w:rsidR="009562DD" w:rsidRPr="006A4869" w:rsidRDefault="009562DD" w:rsidP="009562DD">
      <w:pPr>
        <w:numPr>
          <w:ilvl w:val="0"/>
          <w:numId w:val="2"/>
        </w:numPr>
        <w:tabs>
          <w:tab w:val="left" w:pos="993"/>
        </w:tabs>
        <w:spacing w:after="120" w:line="320" w:lineRule="exact"/>
        <w:ind w:left="0" w:firstLine="709"/>
        <w:jc w:val="both"/>
        <w:rPr>
          <w:rFonts w:ascii="Times New Roman" w:hAnsi="Times New Roman"/>
          <w:spacing w:val="2"/>
          <w:szCs w:val="28"/>
        </w:rPr>
      </w:pPr>
      <w:r w:rsidRPr="006A4869">
        <w:rPr>
          <w:rFonts w:ascii="Times New Roman" w:hAnsi="Times New Roman"/>
          <w:spacing w:val="2"/>
          <w:szCs w:val="28"/>
        </w:rPr>
        <w:t>Sở Xây dựng chủ trì, phối hợp với các cơ quan chức năng có liên quan chịu trách nhiệm chỉ đạo, kiểm tra việc thực hiện các quyền và trách nhiệm của các bên liên quan trong công tác bàn giao công trình xây dựng trên địa bàn tỉnh; thực hiện các quyền và trách nhiệm khác được UBND tỉnh giao và theo quy định của pháp luật có liên quan.</w:t>
      </w:r>
    </w:p>
    <w:p w:rsidR="009562DD" w:rsidRPr="006A4869" w:rsidRDefault="009562DD" w:rsidP="009562DD">
      <w:pPr>
        <w:spacing w:after="120" w:line="320" w:lineRule="exact"/>
        <w:ind w:firstLine="709"/>
        <w:jc w:val="both"/>
        <w:rPr>
          <w:rFonts w:ascii="Times New Roman" w:hAnsi="Times New Roman"/>
          <w:b/>
          <w:bCs/>
          <w:szCs w:val="28"/>
          <w:lang w:val="nl-NL"/>
        </w:rPr>
      </w:pPr>
      <w:r w:rsidRPr="006A4869">
        <w:rPr>
          <w:rFonts w:ascii="Times New Roman" w:hAnsi="Times New Roman"/>
          <w:b/>
          <w:bCs/>
          <w:szCs w:val="28"/>
          <w:lang w:val="nl-NL"/>
        </w:rPr>
        <w:t>Điều 4. T</w:t>
      </w:r>
      <w:r w:rsidRPr="006A4869">
        <w:rPr>
          <w:rFonts w:ascii="Times New Roman" w:hAnsi="Times New Roman"/>
          <w:b/>
          <w:szCs w:val="28"/>
          <w:lang w:val="nl-NL"/>
        </w:rPr>
        <w:t>rách nhiệm tổ chức thực hiện đánh giá an toàn công trình</w:t>
      </w:r>
    </w:p>
    <w:p w:rsidR="009562DD" w:rsidRPr="006A4869" w:rsidRDefault="009562DD" w:rsidP="009562DD">
      <w:pPr>
        <w:adjustRightInd w:val="0"/>
        <w:snapToGrid w:val="0"/>
        <w:spacing w:after="120" w:line="320" w:lineRule="exact"/>
        <w:ind w:firstLine="709"/>
        <w:jc w:val="both"/>
        <w:rPr>
          <w:rFonts w:ascii="Times New Roman" w:hAnsi="Times New Roman"/>
          <w:spacing w:val="-4"/>
          <w:szCs w:val="28"/>
          <w:highlight w:val="yellow"/>
        </w:rPr>
      </w:pPr>
      <w:r w:rsidRPr="006A4869">
        <w:rPr>
          <w:rFonts w:ascii="Times New Roman" w:hAnsi="Times New Roman"/>
          <w:spacing w:val="-4"/>
          <w:szCs w:val="28"/>
        </w:rPr>
        <w:lastRenderedPageBreak/>
        <w:t>1. Ủy ban nhân dân cấp xã, Ban quản lý các khu công nghiệp có trách nhiệm:</w:t>
      </w:r>
    </w:p>
    <w:p w:rsidR="009562DD" w:rsidRPr="006A4869" w:rsidRDefault="009562DD" w:rsidP="009562DD">
      <w:pPr>
        <w:adjustRightInd w:val="0"/>
        <w:snapToGrid w:val="0"/>
        <w:spacing w:after="120" w:line="320" w:lineRule="exact"/>
        <w:ind w:firstLine="709"/>
        <w:jc w:val="both"/>
        <w:rPr>
          <w:rFonts w:ascii="Times New Roman" w:hAnsi="Times New Roman"/>
          <w:szCs w:val="28"/>
        </w:rPr>
      </w:pPr>
      <w:r w:rsidRPr="006A4869">
        <w:rPr>
          <w:rFonts w:ascii="Times New Roman" w:hAnsi="Times New Roman"/>
          <w:szCs w:val="28"/>
        </w:rPr>
        <w:t>a) Tổ chức rà soát các công trình xây dựng thuộc đối tượng phải đánh giá an toàn công trình (được quy định tại khoản 4 Điều 65 Luật số: 135/2025/QH15) trên địa bàn quản lý và yêu cầu chủ sở hữu hoặc chủ quản lý, sử dụng công trình tổ chức thực hiện việc đánh giá an toàn công trình theo quy định;</w:t>
      </w:r>
    </w:p>
    <w:p w:rsidR="009562DD" w:rsidRPr="006A4869" w:rsidRDefault="009562DD" w:rsidP="009562DD">
      <w:pPr>
        <w:adjustRightInd w:val="0"/>
        <w:snapToGrid w:val="0"/>
        <w:spacing w:after="120" w:line="320" w:lineRule="exact"/>
        <w:ind w:firstLine="709"/>
        <w:jc w:val="both"/>
        <w:rPr>
          <w:rFonts w:ascii="Times New Roman" w:hAnsi="Times New Roman"/>
          <w:spacing w:val="-2"/>
          <w:szCs w:val="28"/>
        </w:rPr>
      </w:pPr>
      <w:r w:rsidRPr="006A4869">
        <w:rPr>
          <w:rFonts w:ascii="Times New Roman" w:hAnsi="Times New Roman"/>
          <w:spacing w:val="-2"/>
          <w:szCs w:val="28"/>
        </w:rPr>
        <w:t xml:space="preserve">b) Đối với các công trình quy định tại điểm a khoản này trên địa bàn quản lý mà chưa xác định được chủ sở hữu hoặc chủ quản lý, sử dụng công trình, Ủy ban nhân dân cấp xã, Ban quản lý các khu công nghiệp có trách nhiệm xác định loại công trình, cấp công trình và thu thập các thông tin, hồ sơ về công trình này báo cáo Ủy ban nhân dân tỉnh để chỉ đạo việc tổ chức </w:t>
      </w:r>
      <w:r w:rsidRPr="006A4869">
        <w:rPr>
          <w:rFonts w:ascii="Times New Roman" w:hAnsi="Times New Roman"/>
          <w:spacing w:val="-2"/>
          <w:szCs w:val="28"/>
          <w:lang w:val="nl-NL"/>
        </w:rPr>
        <w:t>đánh giá an toàn công trình</w:t>
      </w:r>
      <w:r w:rsidRPr="006A4869">
        <w:rPr>
          <w:rFonts w:ascii="Times New Roman" w:hAnsi="Times New Roman"/>
          <w:spacing w:val="-2"/>
          <w:szCs w:val="28"/>
        </w:rPr>
        <w:t>.</w:t>
      </w:r>
    </w:p>
    <w:p w:rsidR="009562DD" w:rsidRPr="006A4869" w:rsidRDefault="009562DD" w:rsidP="009562DD">
      <w:pPr>
        <w:adjustRightInd w:val="0"/>
        <w:snapToGrid w:val="0"/>
        <w:spacing w:after="120" w:line="320" w:lineRule="exact"/>
        <w:ind w:firstLine="709"/>
        <w:jc w:val="both"/>
        <w:rPr>
          <w:rFonts w:ascii="Times New Roman" w:hAnsi="Times New Roman"/>
          <w:szCs w:val="28"/>
        </w:rPr>
      </w:pPr>
      <w:r w:rsidRPr="006A4869">
        <w:rPr>
          <w:rFonts w:ascii="Times New Roman" w:hAnsi="Times New Roman"/>
          <w:szCs w:val="28"/>
        </w:rPr>
        <w:t xml:space="preserve">c) </w:t>
      </w:r>
      <w:r w:rsidRPr="006A4869">
        <w:rPr>
          <w:rFonts w:ascii="Times New Roman" w:hAnsi="Times New Roman"/>
          <w:spacing w:val="4"/>
          <w:szCs w:val="28"/>
        </w:rPr>
        <w:t>Trường hợp công trình xây dựng quy định tại điểm a khoản này nằm trên địa bàn 02 xã hoặc 02 tỉnh trở lên, Ủy ban nhân dân cấp xã chủ trì thực hiện được xác định theo quy định tại điểm b khoản 1 Điều 5 quy định này.</w:t>
      </w:r>
    </w:p>
    <w:p w:rsidR="009562DD" w:rsidRPr="006A4869" w:rsidRDefault="009562DD" w:rsidP="009562DD">
      <w:pPr>
        <w:adjustRightInd w:val="0"/>
        <w:snapToGrid w:val="0"/>
        <w:spacing w:after="120" w:line="320" w:lineRule="exact"/>
        <w:ind w:firstLine="709"/>
        <w:jc w:val="both"/>
        <w:rPr>
          <w:rFonts w:ascii="Times New Roman" w:hAnsi="Times New Roman"/>
          <w:szCs w:val="28"/>
        </w:rPr>
      </w:pPr>
      <w:r w:rsidRPr="006A4869">
        <w:rPr>
          <w:rFonts w:ascii="Times New Roman" w:hAnsi="Times New Roman"/>
          <w:szCs w:val="28"/>
        </w:rPr>
        <w:t>2. Cơ quan chuyên môn về xây dựng thuộc Ủy ban nhân dân tỉnh có trách nhiệm tổ chức thực hiện việc đánh giá an toàn công trình thuộc chuyên ngành quản lý theo quy định của Nghị định số 207/2026/NĐ-CP đối với công trình được xác định tại điểm b khoản 1 Điều này do Ủy ban nhân dân tỉnh giao.</w:t>
      </w:r>
    </w:p>
    <w:p w:rsidR="009562DD" w:rsidRPr="006A4869" w:rsidRDefault="009562DD" w:rsidP="009562DD">
      <w:pPr>
        <w:spacing w:after="120" w:line="320" w:lineRule="exact"/>
        <w:ind w:firstLine="709"/>
        <w:jc w:val="both"/>
        <w:rPr>
          <w:rFonts w:ascii="Times New Roman" w:hAnsi="Times New Roman"/>
          <w:b/>
          <w:bCs/>
          <w:szCs w:val="28"/>
          <w:lang w:val="nl-NL"/>
        </w:rPr>
      </w:pPr>
      <w:r w:rsidRPr="006A4869">
        <w:rPr>
          <w:rFonts w:ascii="Times New Roman" w:hAnsi="Times New Roman"/>
          <w:b/>
          <w:bCs/>
          <w:szCs w:val="28"/>
          <w:lang w:val="nl-NL"/>
        </w:rPr>
        <w:t>Điều 5. Trách nhiệm trong việc tiếp nhận thông tin về hạng mục công trình, công trình xảy ra sự cố và công trình có dấu hiệu nguy hiểm, không bảo đảm an toàn cho khai thác, sử dụng (trừ công trình phục vụ quốc phòng, an ninh thuộc thẩm quyền của Bộ Quốc phòng, Bộ Công an)</w:t>
      </w:r>
    </w:p>
    <w:p w:rsidR="009562DD" w:rsidRPr="006A4869" w:rsidRDefault="009562DD" w:rsidP="009562DD">
      <w:pPr>
        <w:numPr>
          <w:ilvl w:val="0"/>
          <w:numId w:val="3"/>
        </w:numPr>
        <w:tabs>
          <w:tab w:val="left" w:pos="993"/>
        </w:tabs>
        <w:adjustRightInd w:val="0"/>
        <w:snapToGrid w:val="0"/>
        <w:spacing w:after="120" w:line="320" w:lineRule="exact"/>
        <w:ind w:left="0" w:firstLine="709"/>
        <w:jc w:val="both"/>
        <w:rPr>
          <w:rFonts w:ascii="Times New Roman" w:hAnsi="Times New Roman"/>
          <w:szCs w:val="28"/>
        </w:rPr>
      </w:pPr>
      <w:r w:rsidRPr="006A4869">
        <w:rPr>
          <w:rFonts w:ascii="Times New Roman" w:hAnsi="Times New Roman"/>
          <w:szCs w:val="28"/>
        </w:rPr>
        <w:t>Ủy ban nhân dân cấp xã, Ban Quản lý các khu công nghiệp tỉnh Thái Nguyên nơi xây dựng công trình trên địa bàn quản lý khi phát hiện hoặc nhận được thông tin về hạng mục công trình, công trình xảy ra sự cố hoặc có dấu hiệu nguy hiểm, không bảo đảm an toàn cho việc khai thác, sử dụng có trách nhiệm:</w:t>
      </w:r>
    </w:p>
    <w:p w:rsidR="009562DD" w:rsidRPr="006A4869" w:rsidRDefault="009562DD" w:rsidP="009562DD">
      <w:pPr>
        <w:numPr>
          <w:ilvl w:val="0"/>
          <w:numId w:val="4"/>
        </w:numPr>
        <w:tabs>
          <w:tab w:val="left" w:pos="709"/>
          <w:tab w:val="left" w:pos="993"/>
        </w:tabs>
        <w:adjustRightInd w:val="0"/>
        <w:snapToGrid w:val="0"/>
        <w:spacing w:after="120" w:line="320" w:lineRule="exact"/>
        <w:ind w:left="0" w:firstLine="709"/>
        <w:jc w:val="both"/>
        <w:rPr>
          <w:rFonts w:ascii="Times New Roman" w:hAnsi="Times New Roman"/>
          <w:spacing w:val="-4"/>
          <w:szCs w:val="28"/>
        </w:rPr>
      </w:pPr>
      <w:r w:rsidRPr="006A4869">
        <w:rPr>
          <w:rFonts w:ascii="Times New Roman" w:hAnsi="Times New Roman"/>
          <w:spacing w:val="-4"/>
          <w:szCs w:val="28"/>
        </w:rPr>
        <w:t xml:space="preserve">Thực hiện các nội dung quy định tại khoản 2 Điều 42 Nghị định số 207/2026/NĐ-CP. Trường hợp không xác định được chủ đầu tư, chủ sở hữu hoặc chủ quản lý, sử dụng công trình thì thực hiện bao gồm các nội dung thuộc trách nhiệm của chủ sở hữu hoặc chủ quản lý, sử dụng công trình được quy định tại điểm này. </w:t>
      </w:r>
    </w:p>
    <w:p w:rsidR="009562DD" w:rsidRPr="006A4869" w:rsidRDefault="009562DD" w:rsidP="009562DD">
      <w:pPr>
        <w:tabs>
          <w:tab w:val="left" w:pos="851"/>
          <w:tab w:val="left" w:pos="993"/>
        </w:tabs>
        <w:adjustRightInd w:val="0"/>
        <w:snapToGrid w:val="0"/>
        <w:spacing w:after="120" w:line="320" w:lineRule="exact"/>
        <w:ind w:firstLine="709"/>
        <w:jc w:val="both"/>
        <w:rPr>
          <w:rFonts w:ascii="Times New Roman" w:hAnsi="Times New Roman"/>
          <w:szCs w:val="28"/>
        </w:rPr>
      </w:pPr>
      <w:r w:rsidRPr="006A4869">
        <w:rPr>
          <w:rFonts w:ascii="Times New Roman" w:hAnsi="Times New Roman"/>
          <w:szCs w:val="28"/>
        </w:rPr>
        <w:t>Trường hợp Công trình có quy mô lớn, kỹ thuật phức tạp, công trình có ảnh hưởng lớn đến an toàn, lợi ích cộng đồng theo quy định về quản lý hoạt động xây dựng mà không xác định được chủ đầu tư, chủ sở hữu hoặc chủ quản lý, sử dụng công trình, ngay sau khi nhận được thông tin sự cố công trình hoặc công trình có dấu hiệu nguy hiểm, không bảo đảm an toàn cho khai thác, sử dụng Ủy ban nhân dân cấp xã, Ban Quản lý các khu công nghiệp tỉnh Thái Nguyên có trách nhiệm báo cáo Ủy ban nhân dân tỉnh.</w:t>
      </w:r>
    </w:p>
    <w:p w:rsidR="009562DD" w:rsidRPr="006A4869" w:rsidRDefault="009562DD" w:rsidP="009562DD">
      <w:pPr>
        <w:numPr>
          <w:ilvl w:val="0"/>
          <w:numId w:val="4"/>
        </w:numPr>
        <w:tabs>
          <w:tab w:val="left" w:pos="709"/>
          <w:tab w:val="left" w:pos="993"/>
        </w:tabs>
        <w:adjustRightInd w:val="0"/>
        <w:snapToGrid w:val="0"/>
        <w:spacing w:after="120" w:line="320" w:lineRule="exact"/>
        <w:ind w:left="0" w:firstLine="709"/>
        <w:jc w:val="both"/>
        <w:rPr>
          <w:rFonts w:ascii="Times New Roman" w:hAnsi="Times New Roman"/>
          <w:spacing w:val="4"/>
          <w:szCs w:val="28"/>
        </w:rPr>
      </w:pPr>
      <w:r w:rsidRPr="006A4869">
        <w:rPr>
          <w:rFonts w:ascii="Times New Roman" w:hAnsi="Times New Roman"/>
          <w:spacing w:val="4"/>
          <w:szCs w:val="28"/>
        </w:rPr>
        <w:t xml:space="preserve">Trường hợp công trình xây dựng nằm trên địa bàn 02 xã hoặc 02 tỉnh trở lên, Ủy ban nhân dân cấp xã mà hạng mục công trình, công trình xảy ra sự cố hoặc có dấu hiệu nguy hiểm, không bảo đảm an toàn cho việc khai thác, sử dụng có phần diện tích đất xây dựng lớn hơn chịu trách nhiệm chủ trì thực hiện các nội dung quy định tại điểm a khoản 1 Điều này (đối với công trình hạ tầng </w:t>
      </w:r>
      <w:r w:rsidRPr="006A4869">
        <w:rPr>
          <w:rFonts w:ascii="Times New Roman" w:hAnsi="Times New Roman"/>
          <w:spacing w:val="4"/>
          <w:szCs w:val="28"/>
        </w:rPr>
        <w:lastRenderedPageBreak/>
        <w:t>kỹ thuật theo tuyến, Ủy ban nhân dân cấp xã nới hạng mục công trình, công trình xảy ra sự cố hoặc có dấu hiệu nguy hiểm, không bảo đảm an toàn cho việc khai thác, sử dụng chịu trách nhiệm chủ trì thực hiện). Ủy ban nhân dân cấp xã của các xã có phần công trình nêu trên nằm trên địa bàn quản lý chịu trách nhiệm phối hợp với Ủy ban nhân dân cấp xã chủ trì trong việc thực hiện các nội dung quy định tại điểm a khoản 1 Điều này.</w:t>
      </w:r>
    </w:p>
    <w:p w:rsidR="009562DD" w:rsidRPr="006A4869" w:rsidRDefault="009562DD" w:rsidP="009562DD">
      <w:pPr>
        <w:numPr>
          <w:ilvl w:val="0"/>
          <w:numId w:val="3"/>
        </w:numPr>
        <w:tabs>
          <w:tab w:val="left" w:pos="993"/>
        </w:tabs>
        <w:adjustRightInd w:val="0"/>
        <w:snapToGrid w:val="0"/>
        <w:spacing w:after="120" w:line="320" w:lineRule="exact"/>
        <w:ind w:left="0" w:firstLine="709"/>
        <w:jc w:val="both"/>
        <w:rPr>
          <w:rFonts w:ascii="Times New Roman" w:hAnsi="Times New Roman"/>
          <w:spacing w:val="4"/>
          <w:szCs w:val="28"/>
        </w:rPr>
      </w:pPr>
      <w:r w:rsidRPr="006A4869">
        <w:rPr>
          <w:rFonts w:ascii="Times New Roman" w:hAnsi="Times New Roman"/>
          <w:spacing w:val="4"/>
          <w:szCs w:val="28"/>
        </w:rPr>
        <w:t>Đối với c</w:t>
      </w:r>
      <w:r w:rsidRPr="006A4869">
        <w:rPr>
          <w:rFonts w:ascii="Times New Roman" w:hAnsi="Times New Roman"/>
          <w:szCs w:val="28"/>
        </w:rPr>
        <w:t>ông trình có quy mô lớn, kỹ thuật phức tạp, công trình có ảnh hưởng lớn đến an toàn, lợi ích cộng đồng theo quy định về quản lý hoạt động xây dựng mà không xác định được chủ đầu tư, chủ sở hữu hoặc chủ quản lý, sử dụng công trình, c</w:t>
      </w:r>
      <w:r w:rsidRPr="006A4869">
        <w:rPr>
          <w:rFonts w:ascii="Times New Roman" w:hAnsi="Times New Roman"/>
          <w:spacing w:val="4"/>
          <w:szCs w:val="28"/>
        </w:rPr>
        <w:t>ơ quan chuyên môn về xây dựng thuộc Ủy ban nhân dân tỉnh quản lý công trình xây dựng chuyên ngành thực hiện các nhiệm vụ do Ủy ban nhân dân tỉnh giao đối với việc xử lý công trình có dấu hiệu nguy hiểm, không bảo đảm an toàn cho khai thác, sử dụng.</w:t>
      </w:r>
    </w:p>
    <w:p w:rsidR="009562DD" w:rsidRPr="006A4869" w:rsidRDefault="009562DD" w:rsidP="009562DD">
      <w:pPr>
        <w:spacing w:after="120" w:line="320" w:lineRule="exact"/>
        <w:ind w:firstLine="709"/>
        <w:jc w:val="both"/>
        <w:rPr>
          <w:rFonts w:ascii="Times New Roman" w:hAnsi="Times New Roman"/>
          <w:b/>
          <w:szCs w:val="28"/>
        </w:rPr>
      </w:pPr>
      <w:r w:rsidRPr="006A4869">
        <w:rPr>
          <w:rFonts w:ascii="Times New Roman" w:hAnsi="Times New Roman"/>
          <w:b/>
          <w:szCs w:val="28"/>
        </w:rPr>
        <w:t>Điều 6. Trách nhiệm xử lý đối với công trình hết thời hạn sử dụng theo thiết kế trừ công trình phục vụ quốc phòng, an ninh và công trình nhà ở riêng lẻ của hộ gia đình, cá nhân, quy định tại khoản 9 Điều 43 Nghị định số 207/2026/NĐ-CP</w:t>
      </w:r>
    </w:p>
    <w:p w:rsidR="009562DD" w:rsidRPr="006A4869" w:rsidRDefault="009562DD" w:rsidP="009562DD">
      <w:pPr>
        <w:numPr>
          <w:ilvl w:val="0"/>
          <w:numId w:val="5"/>
        </w:numPr>
        <w:tabs>
          <w:tab w:val="left" w:pos="1134"/>
        </w:tabs>
        <w:spacing w:after="120" w:line="320" w:lineRule="exact"/>
        <w:ind w:left="0" w:firstLine="709"/>
        <w:jc w:val="both"/>
        <w:rPr>
          <w:rFonts w:ascii="Times New Roman" w:hAnsi="Times New Roman"/>
          <w:b/>
          <w:bCs/>
          <w:szCs w:val="28"/>
          <w:lang w:val="nl-NL"/>
        </w:rPr>
      </w:pPr>
      <w:r w:rsidRPr="006A4869">
        <w:rPr>
          <w:rFonts w:ascii="Times New Roman" w:hAnsi="Times New Roman"/>
          <w:szCs w:val="28"/>
        </w:rPr>
        <w:t xml:space="preserve">Chủ sở hữu hoặc chủ quản lý, sử dụng công trình chịu trách nhiệm: </w:t>
      </w:r>
    </w:p>
    <w:p w:rsidR="009562DD" w:rsidRPr="006A4869" w:rsidRDefault="009562DD" w:rsidP="009562DD">
      <w:pPr>
        <w:numPr>
          <w:ilvl w:val="0"/>
          <w:numId w:val="6"/>
        </w:numPr>
        <w:tabs>
          <w:tab w:val="left" w:pos="1134"/>
        </w:tabs>
        <w:spacing w:after="120" w:line="320" w:lineRule="exact"/>
        <w:ind w:left="0" w:firstLine="709"/>
        <w:jc w:val="both"/>
        <w:rPr>
          <w:rFonts w:ascii="Times New Roman" w:hAnsi="Times New Roman"/>
          <w:b/>
          <w:bCs/>
          <w:szCs w:val="28"/>
          <w:lang w:val="nl-NL"/>
        </w:rPr>
      </w:pPr>
      <w:r w:rsidRPr="006A4869">
        <w:rPr>
          <w:rFonts w:ascii="Times New Roman" w:hAnsi="Times New Roman"/>
          <w:szCs w:val="28"/>
        </w:rPr>
        <w:t>Xác định thời hạn sử dụng của công trình theo quy định tại khoản 1 Điều 43 Nghị định số 207/2026/NĐ-CP.</w:t>
      </w:r>
    </w:p>
    <w:p w:rsidR="009562DD" w:rsidRPr="006A4869" w:rsidRDefault="009562DD" w:rsidP="009562DD">
      <w:pPr>
        <w:numPr>
          <w:ilvl w:val="0"/>
          <w:numId w:val="6"/>
        </w:numPr>
        <w:tabs>
          <w:tab w:val="left" w:pos="1134"/>
        </w:tabs>
        <w:spacing w:after="120" w:line="320" w:lineRule="exact"/>
        <w:ind w:left="0" w:firstLine="709"/>
        <w:jc w:val="both"/>
        <w:rPr>
          <w:rFonts w:ascii="Times New Roman" w:hAnsi="Times New Roman"/>
          <w:szCs w:val="28"/>
        </w:rPr>
      </w:pPr>
      <w:r w:rsidRPr="006A4869">
        <w:rPr>
          <w:rFonts w:ascii="Times New Roman" w:hAnsi="Times New Roman"/>
          <w:szCs w:val="28"/>
        </w:rPr>
        <w:t>Đối với công trình có ảnh hưởng lớn đến an toàn, lợi ích cộng đồng theo quy định của Chính phủ về quản lý hoạt động xây dựng, trong thời hạn tối thiểu 12 tháng trước khi công trình hết thời hạn sử dụng phải báo cáo các nội dung theo quy định tại khoản 1 Điều 7 Thông tư số 32/2026/TT-BXD ngày 22/6/2026 của Bộ Xây dựng quy định chi tiết một số điều của Nghị định số 207/2026/NĐ-CP đến Ủy ban nhân dân cấp xã, Ban Quản lý các khu công nghiệp tỉnh Thái Nguyên nơi xây dựng công trình để công bố công trình hết thời hạn sử dụng theo thiết kế.</w:t>
      </w:r>
    </w:p>
    <w:p w:rsidR="009562DD" w:rsidRPr="006A4869" w:rsidRDefault="009562DD" w:rsidP="009562DD">
      <w:pPr>
        <w:numPr>
          <w:ilvl w:val="0"/>
          <w:numId w:val="6"/>
        </w:numPr>
        <w:tabs>
          <w:tab w:val="left" w:pos="1134"/>
        </w:tabs>
        <w:spacing w:after="120" w:line="320" w:lineRule="exact"/>
        <w:ind w:left="0" w:firstLine="709"/>
        <w:jc w:val="both"/>
        <w:rPr>
          <w:rFonts w:ascii="Times New Roman" w:hAnsi="Times New Roman"/>
          <w:b/>
          <w:bCs/>
          <w:szCs w:val="28"/>
          <w:lang w:val="nl-NL"/>
        </w:rPr>
      </w:pPr>
      <w:r w:rsidRPr="006A4869">
        <w:rPr>
          <w:rFonts w:ascii="Times New Roman" w:hAnsi="Times New Roman"/>
          <w:szCs w:val="28"/>
        </w:rPr>
        <w:t>Đối với công trình hết thời hạn sử dụng nhưng có nhu cầu sử dụng tiếp được quy định tại khoản 4 Điều 43 Nghị định số 207/2026/NĐ-CP, gửi 01 bản báo cáo kết quả thực hiện công việc quy định tại điểm a, điểm b khoản 4 Điều 43 Nghị định số 207/2026/NĐ-CP đến Ủy ban nhân dân cấp xã, Ban Quản lý các khu công nghiệp tỉnh Thái Nguyên nơi xây dựng công trình để xem xét và cho ý kiến về việc kéo dài thời hạn sử dụng công trình.</w:t>
      </w:r>
    </w:p>
    <w:p w:rsidR="009562DD" w:rsidRPr="006A4869" w:rsidRDefault="009562DD" w:rsidP="009562DD">
      <w:pPr>
        <w:numPr>
          <w:ilvl w:val="0"/>
          <w:numId w:val="6"/>
        </w:numPr>
        <w:tabs>
          <w:tab w:val="left" w:pos="1134"/>
        </w:tabs>
        <w:spacing w:after="120" w:line="320" w:lineRule="exact"/>
        <w:ind w:left="0" w:firstLine="709"/>
        <w:jc w:val="both"/>
        <w:rPr>
          <w:rFonts w:ascii="Times New Roman" w:hAnsi="Times New Roman"/>
          <w:b/>
          <w:bCs/>
          <w:szCs w:val="28"/>
          <w:lang w:val="nl-NL"/>
        </w:rPr>
      </w:pPr>
      <w:r w:rsidRPr="006A4869">
        <w:rPr>
          <w:rFonts w:ascii="Times New Roman" w:hAnsi="Times New Roman"/>
          <w:szCs w:val="28"/>
        </w:rPr>
        <w:t>Trường hợp công trình xây dựng nằm trên địa bàn 02 xã hoặc 02 tỉnh trở lên, việc xác định Ủy ban nhân dân cấp xã tiếp nhận báo cáo của chủ sở hữu hoặc chủ quản lý, sử dụng công trình được thực hiện theo quy định tại điểm b khoản 1 Điều 5 của quy định này.</w:t>
      </w:r>
    </w:p>
    <w:p w:rsidR="009562DD" w:rsidRPr="006A4869" w:rsidRDefault="009562DD" w:rsidP="009562DD">
      <w:pPr>
        <w:numPr>
          <w:ilvl w:val="0"/>
          <w:numId w:val="5"/>
        </w:numPr>
        <w:tabs>
          <w:tab w:val="left" w:pos="1134"/>
        </w:tabs>
        <w:spacing w:after="120" w:line="320" w:lineRule="exact"/>
        <w:ind w:left="0" w:firstLine="709"/>
        <w:jc w:val="both"/>
        <w:rPr>
          <w:rFonts w:ascii="Times New Roman" w:hAnsi="Times New Roman"/>
          <w:szCs w:val="28"/>
        </w:rPr>
      </w:pPr>
      <w:r w:rsidRPr="006A4869">
        <w:rPr>
          <w:rFonts w:ascii="Times New Roman" w:hAnsi="Times New Roman"/>
          <w:szCs w:val="28"/>
        </w:rPr>
        <w:t>Trách nhiệm của Ủy ban nhân dân cấp xã, Ban Quản lý các khu công nghiệp tỉnh Thái Nguyên:</w:t>
      </w:r>
    </w:p>
    <w:p w:rsidR="009562DD" w:rsidRPr="006A4869" w:rsidRDefault="009562DD" w:rsidP="009562DD">
      <w:pPr>
        <w:numPr>
          <w:ilvl w:val="0"/>
          <w:numId w:val="7"/>
        </w:numPr>
        <w:tabs>
          <w:tab w:val="left" w:pos="1134"/>
        </w:tabs>
        <w:spacing w:after="120" w:line="320" w:lineRule="exact"/>
        <w:ind w:left="0" w:firstLine="709"/>
        <w:jc w:val="both"/>
        <w:rPr>
          <w:rFonts w:ascii="Times New Roman" w:hAnsi="Times New Roman"/>
          <w:bCs/>
          <w:szCs w:val="28"/>
          <w:lang w:val="nl-NL"/>
        </w:rPr>
      </w:pPr>
      <w:r w:rsidRPr="006A4869">
        <w:rPr>
          <w:rFonts w:ascii="Times New Roman" w:hAnsi="Times New Roman"/>
          <w:szCs w:val="28"/>
        </w:rPr>
        <w:t xml:space="preserve">Tổ chức rà soát các công trình xây dựng không đủ cơ sở để xác định được thời hạn sử dụng theo quy định tại khoản 1 Điều 43 Nghị định số </w:t>
      </w:r>
      <w:r w:rsidRPr="006A4869">
        <w:rPr>
          <w:rFonts w:ascii="Times New Roman" w:hAnsi="Times New Roman"/>
          <w:szCs w:val="28"/>
        </w:rPr>
        <w:lastRenderedPageBreak/>
        <w:t>207/2026/NĐ-CP và thực hiện các nội dung quy định tại khoản 6 Điều 43 Nghị định số 207/2026/NĐ-CP.</w:t>
      </w:r>
    </w:p>
    <w:p w:rsidR="009562DD" w:rsidRPr="006A4869" w:rsidRDefault="009562DD" w:rsidP="009562DD">
      <w:pPr>
        <w:numPr>
          <w:ilvl w:val="0"/>
          <w:numId w:val="7"/>
        </w:numPr>
        <w:tabs>
          <w:tab w:val="left" w:pos="1134"/>
        </w:tabs>
        <w:spacing w:after="120" w:line="320" w:lineRule="exact"/>
        <w:ind w:left="0" w:firstLine="709"/>
        <w:jc w:val="both"/>
        <w:rPr>
          <w:rFonts w:ascii="Times New Roman" w:hAnsi="Times New Roman"/>
          <w:szCs w:val="28"/>
        </w:rPr>
      </w:pPr>
      <w:r w:rsidRPr="006A4869">
        <w:rPr>
          <w:rFonts w:ascii="Times New Roman" w:hAnsi="Times New Roman"/>
          <w:szCs w:val="28"/>
        </w:rPr>
        <w:t>Sau khi nhận được báo cáo của chủ sở hữu hoặc chủ quản lý, sử dụng công trình quy định tại điểm b khoản 1 Điều này, cơ quan tiếp nhận báo cáo công bố công trình hết thời hạn sử dụng theo thiết kế đối với các nội dung quy định tại khoản 1 Điều  7 Thông tư số 32/2026/TT-BXD trên trang thông tin điện tử thuộc thẩm quyền quản lý và gửi nội dung công bố tới Trung tâm Thông tin của tỉnh để công bố trên trang thông tin điện tử của tỉnh.</w:t>
      </w:r>
    </w:p>
    <w:p w:rsidR="009562DD" w:rsidRPr="006A4869" w:rsidRDefault="009562DD" w:rsidP="009562DD">
      <w:pPr>
        <w:numPr>
          <w:ilvl w:val="0"/>
          <w:numId w:val="7"/>
        </w:numPr>
        <w:tabs>
          <w:tab w:val="left" w:pos="1134"/>
        </w:tabs>
        <w:spacing w:after="120" w:line="320" w:lineRule="exact"/>
        <w:ind w:left="0" w:firstLine="709"/>
        <w:jc w:val="both"/>
        <w:rPr>
          <w:rFonts w:ascii="Times New Roman" w:hAnsi="Times New Roman"/>
          <w:szCs w:val="28"/>
        </w:rPr>
      </w:pPr>
      <w:r w:rsidRPr="006A4869">
        <w:rPr>
          <w:rFonts w:ascii="Times New Roman" w:hAnsi="Times New Roman"/>
          <w:szCs w:val="28"/>
        </w:rPr>
        <w:t>Đối với công trình có ảnh hưởng lớn đến an toàn, lợi ích cộng đồng theo quy định của Chính phủ về quản lý hoạt động xây dựng, trường hợp không xác định được Chủ sở hữu hoặc chủ quản lý, sử dụng công trình để thực hiện các nội dung nêu trên, Ủy ban nhân dân cấp xã, Ban Quản lý các khu công nghiệp tỉnh Thái Nguyên thu tổng hợp các thông tin về công trình, báo cáo Ủy ban nhân dân tỉnh để chỉ đạo cơ quan chuyên môn thuộc Ủy ban nhân dân tỉnh thực hiện các nội dung công việc theo quy định.</w:t>
      </w:r>
    </w:p>
    <w:p w:rsidR="009562DD" w:rsidRPr="006A4869" w:rsidRDefault="009562DD" w:rsidP="009562DD">
      <w:pPr>
        <w:numPr>
          <w:ilvl w:val="0"/>
          <w:numId w:val="5"/>
        </w:numPr>
        <w:tabs>
          <w:tab w:val="left" w:pos="1134"/>
        </w:tabs>
        <w:spacing w:after="120" w:line="320" w:lineRule="exact"/>
        <w:ind w:left="0" w:firstLine="709"/>
        <w:jc w:val="both"/>
        <w:rPr>
          <w:rFonts w:ascii="Times New Roman" w:hAnsi="Times New Roman"/>
          <w:szCs w:val="28"/>
        </w:rPr>
      </w:pPr>
      <w:r w:rsidRPr="006A4869">
        <w:rPr>
          <w:rFonts w:ascii="Times New Roman" w:hAnsi="Times New Roman"/>
          <w:szCs w:val="28"/>
        </w:rPr>
        <w:t>Cơ quan chuyên môn về xây dựng thuộc Ủy ban nhân dân tỉnh quản lý công trình xây dựng chuyên ngành, thực hiện các nhiệm vụ do Ủy ban nhân dân tỉnh giao xử lý đối với công trình hết thời hạn sử dụng theo thiết kế được quy định tại điểm c khoản 2 Điều này.</w:t>
      </w:r>
    </w:p>
    <w:p w:rsidR="009562DD" w:rsidRPr="006A4869" w:rsidRDefault="009562DD" w:rsidP="009562DD">
      <w:pPr>
        <w:spacing w:after="120" w:line="320" w:lineRule="exact"/>
        <w:ind w:firstLine="709"/>
        <w:jc w:val="both"/>
        <w:rPr>
          <w:rFonts w:ascii="Times New Roman" w:hAnsi="Times New Roman"/>
          <w:b/>
          <w:szCs w:val="28"/>
          <w:lang w:val="nl-NL"/>
        </w:rPr>
      </w:pPr>
      <w:r w:rsidRPr="006A4869">
        <w:rPr>
          <w:rFonts w:ascii="Times New Roman" w:hAnsi="Times New Roman"/>
          <w:b/>
          <w:bCs/>
          <w:szCs w:val="28"/>
          <w:lang w:val="nl-NL"/>
        </w:rPr>
        <w:t xml:space="preserve">Điều 7. </w:t>
      </w:r>
      <w:r w:rsidRPr="006A4869">
        <w:rPr>
          <w:rFonts w:ascii="Times New Roman" w:hAnsi="Times New Roman"/>
          <w:b/>
          <w:szCs w:val="28"/>
          <w:lang w:val="nl-NL"/>
        </w:rPr>
        <w:t>Trách nhiệm giải quyết và giám định nguyên nhân sự cố công trình xây dựng trên địa bàn tỉnh</w:t>
      </w:r>
    </w:p>
    <w:p w:rsidR="009562DD" w:rsidRPr="006A4869" w:rsidRDefault="009562DD" w:rsidP="009562DD">
      <w:pPr>
        <w:numPr>
          <w:ilvl w:val="0"/>
          <w:numId w:val="8"/>
        </w:numPr>
        <w:tabs>
          <w:tab w:val="left" w:pos="993"/>
        </w:tabs>
        <w:spacing w:after="120" w:line="320" w:lineRule="exact"/>
        <w:ind w:left="0" w:firstLine="709"/>
        <w:jc w:val="both"/>
        <w:rPr>
          <w:rFonts w:ascii="Times New Roman" w:hAnsi="Times New Roman"/>
          <w:spacing w:val="-6"/>
          <w:szCs w:val="28"/>
          <w:lang w:val="nl-NL"/>
        </w:rPr>
      </w:pPr>
      <w:r w:rsidRPr="006A4869">
        <w:rPr>
          <w:rFonts w:ascii="Times New Roman" w:hAnsi="Times New Roman"/>
          <w:spacing w:val="-6"/>
          <w:szCs w:val="28"/>
        </w:rPr>
        <w:t>Ủy ban nhân dân cấp xã, Ban Quản lý các khu công nghiệp tỉnh Thái Nguyên, chủ đầu tư, chủ sở hữu hoặc chủ quản lý, sử dụng công trình theo quy định tại khoản 1 Điều 5 quy định này chịu trách nhiệm báo cáo sự cố công trình xây dựng theo quy định tại khoản 1, 2, 4, 5 Điều 45 Nghị định số 207/2026/NĐ-CP và thực hiện các nội dung quy định tại khoản 1 Điều 46 Nghị định số 207/2026/NĐ-CP.</w:t>
      </w:r>
    </w:p>
    <w:p w:rsidR="009562DD" w:rsidRPr="006A4869" w:rsidRDefault="009562DD" w:rsidP="009562DD">
      <w:pPr>
        <w:numPr>
          <w:ilvl w:val="0"/>
          <w:numId w:val="8"/>
        </w:numPr>
        <w:tabs>
          <w:tab w:val="left" w:pos="993"/>
        </w:tabs>
        <w:spacing w:after="120" w:line="320" w:lineRule="exact"/>
        <w:ind w:left="0" w:firstLine="709"/>
        <w:jc w:val="both"/>
        <w:rPr>
          <w:rFonts w:ascii="Times New Roman" w:hAnsi="Times New Roman"/>
          <w:szCs w:val="28"/>
          <w:lang w:val="nl-NL"/>
        </w:rPr>
      </w:pPr>
      <w:r w:rsidRPr="006A4869">
        <w:rPr>
          <w:rFonts w:ascii="Times New Roman" w:hAnsi="Times New Roman"/>
          <w:szCs w:val="28"/>
          <w:lang w:val="nl-NL"/>
        </w:rPr>
        <w:t xml:space="preserve">Chủ trì giải quyết sự cố đối với công trình quy định tại điểm b khoản 2 Điều </w:t>
      </w:r>
      <w:r w:rsidRPr="006A4869">
        <w:rPr>
          <w:rFonts w:ascii="Times New Roman" w:hAnsi="Times New Roman"/>
          <w:szCs w:val="28"/>
        </w:rPr>
        <w:t>46 Nghị định số 207/2026/NĐ-CP trên địa bàn tỉnh:</w:t>
      </w:r>
    </w:p>
    <w:p w:rsidR="009562DD" w:rsidRPr="006A4869" w:rsidRDefault="009562DD" w:rsidP="009562DD">
      <w:pPr>
        <w:numPr>
          <w:ilvl w:val="0"/>
          <w:numId w:val="9"/>
        </w:numPr>
        <w:tabs>
          <w:tab w:val="left" w:pos="993"/>
        </w:tabs>
        <w:spacing w:after="120" w:line="320" w:lineRule="exact"/>
        <w:ind w:left="0" w:firstLine="709"/>
        <w:jc w:val="both"/>
        <w:rPr>
          <w:rFonts w:ascii="Times New Roman" w:hAnsi="Times New Roman"/>
          <w:szCs w:val="28"/>
          <w:lang w:val="nl-NL"/>
        </w:rPr>
      </w:pPr>
      <w:r w:rsidRPr="006A4869">
        <w:rPr>
          <w:rFonts w:ascii="Times New Roman" w:hAnsi="Times New Roman"/>
          <w:szCs w:val="28"/>
          <w:lang w:val="nl-NL"/>
        </w:rPr>
        <w:t>Cơ quan chuyên môn về xây dựng thuộc Ủy ban nhân dân tỉnh quản lý công trình xây dựng chuyên ngành chịu trách nhiệm chủ trì giải quyết sự cố đối với công trình xây dựng do mình quản lý trên địa bàn tỉnh, được quy định tại khoản 2 Điều 2 quy định này khi được Ủy ban nhân dân tỉnh giao;</w:t>
      </w:r>
    </w:p>
    <w:p w:rsidR="009562DD" w:rsidRPr="006A4869" w:rsidRDefault="009562DD" w:rsidP="009562DD">
      <w:pPr>
        <w:numPr>
          <w:ilvl w:val="0"/>
          <w:numId w:val="9"/>
        </w:numPr>
        <w:tabs>
          <w:tab w:val="left" w:pos="993"/>
        </w:tabs>
        <w:spacing w:after="120" w:line="320" w:lineRule="exact"/>
        <w:ind w:left="0" w:firstLine="709"/>
        <w:jc w:val="both"/>
        <w:rPr>
          <w:rFonts w:ascii="Times New Roman" w:hAnsi="Times New Roman"/>
          <w:szCs w:val="28"/>
        </w:rPr>
      </w:pPr>
      <w:r w:rsidRPr="006A4869">
        <w:rPr>
          <w:rFonts w:ascii="Times New Roman" w:hAnsi="Times New Roman"/>
          <w:szCs w:val="28"/>
        </w:rPr>
        <w:t>Ủy ban nhân dân cấp xã, Ban Quản lý các khu công nghiệp tỉnh Thái Nguyên theo quy định tại khoản 1 Điều 5 quy định này, chủ trì giải quyết sự cố công trình xây dựng trên địa bàn, trừ trường hợp quy định tại điểm a khoản này;</w:t>
      </w:r>
    </w:p>
    <w:p w:rsidR="009562DD" w:rsidRPr="006A4869" w:rsidRDefault="009562DD" w:rsidP="009562DD">
      <w:pPr>
        <w:numPr>
          <w:ilvl w:val="0"/>
          <w:numId w:val="9"/>
        </w:numPr>
        <w:tabs>
          <w:tab w:val="left" w:pos="993"/>
        </w:tabs>
        <w:spacing w:after="120" w:line="320" w:lineRule="exact"/>
        <w:ind w:left="0" w:firstLine="709"/>
        <w:jc w:val="both"/>
        <w:rPr>
          <w:rFonts w:ascii="Times New Roman" w:hAnsi="Times New Roman"/>
          <w:spacing w:val="2"/>
          <w:szCs w:val="28"/>
        </w:rPr>
      </w:pPr>
      <w:r w:rsidRPr="006A4869">
        <w:rPr>
          <w:rFonts w:ascii="Times New Roman" w:hAnsi="Times New Roman"/>
          <w:spacing w:val="2"/>
          <w:szCs w:val="28"/>
        </w:rPr>
        <w:t xml:space="preserve">Cơ quan được giao chủ trì </w:t>
      </w:r>
      <w:r w:rsidRPr="006A4869">
        <w:rPr>
          <w:rFonts w:ascii="Times New Roman" w:hAnsi="Times New Roman"/>
          <w:spacing w:val="2"/>
          <w:szCs w:val="28"/>
          <w:lang w:val="nl-NL"/>
        </w:rPr>
        <w:t xml:space="preserve">giải quyết sự cố đối với công trình xây dựng có trách nhiệm thực hiện theo các quy định tại khoản 3, 4, 5 Điều 46 </w:t>
      </w:r>
      <w:r w:rsidRPr="006A4869">
        <w:rPr>
          <w:rFonts w:ascii="Times New Roman" w:hAnsi="Times New Roman"/>
          <w:spacing w:val="2"/>
          <w:szCs w:val="28"/>
        </w:rPr>
        <w:t>Nghị định số 207/2026/NĐ-CP.</w:t>
      </w:r>
    </w:p>
    <w:p w:rsidR="009562DD" w:rsidRPr="006A4869" w:rsidRDefault="009562DD" w:rsidP="009562DD">
      <w:pPr>
        <w:numPr>
          <w:ilvl w:val="0"/>
          <w:numId w:val="8"/>
        </w:numPr>
        <w:tabs>
          <w:tab w:val="left" w:pos="993"/>
        </w:tabs>
        <w:spacing w:after="120" w:line="320" w:lineRule="exact"/>
        <w:ind w:left="0" w:firstLine="709"/>
        <w:jc w:val="both"/>
        <w:rPr>
          <w:rFonts w:ascii="Times New Roman" w:hAnsi="Times New Roman"/>
          <w:szCs w:val="28"/>
          <w:lang w:val="nl-NL"/>
        </w:rPr>
      </w:pPr>
      <w:r w:rsidRPr="006A4869">
        <w:rPr>
          <w:rFonts w:ascii="Times New Roman" w:hAnsi="Times New Roman"/>
          <w:szCs w:val="28"/>
        </w:rPr>
        <w:t>Về thẩm quyền chủ trì tổ chức giám định nguyên nhân sự cố công trình xây dựng</w:t>
      </w:r>
      <w:r w:rsidRPr="006A4869">
        <w:rPr>
          <w:rFonts w:ascii="Times New Roman" w:hAnsi="Times New Roman"/>
          <w:szCs w:val="28"/>
          <w:lang w:val="nl-NL"/>
        </w:rPr>
        <w:t xml:space="preserve"> trên địa bàn tỉnh:</w:t>
      </w:r>
    </w:p>
    <w:p w:rsidR="009562DD" w:rsidRPr="006A4869" w:rsidRDefault="009562DD" w:rsidP="009562DD">
      <w:pPr>
        <w:numPr>
          <w:ilvl w:val="0"/>
          <w:numId w:val="10"/>
        </w:numPr>
        <w:tabs>
          <w:tab w:val="left" w:pos="851"/>
          <w:tab w:val="left" w:pos="993"/>
        </w:tabs>
        <w:spacing w:after="120" w:line="320" w:lineRule="exact"/>
        <w:ind w:left="0" w:firstLine="709"/>
        <w:jc w:val="both"/>
        <w:rPr>
          <w:rFonts w:ascii="Times New Roman" w:hAnsi="Times New Roman"/>
          <w:szCs w:val="28"/>
          <w:lang w:val="nl-NL"/>
        </w:rPr>
      </w:pPr>
      <w:r w:rsidRPr="006A4869">
        <w:rPr>
          <w:rFonts w:ascii="Times New Roman" w:hAnsi="Times New Roman"/>
          <w:szCs w:val="28"/>
          <w:lang w:val="nl-NL"/>
        </w:rPr>
        <w:lastRenderedPageBreak/>
        <w:t xml:space="preserve">Giao các cơ quan có thẩm quyền được quy định tại khoản 2 Điều này, </w:t>
      </w:r>
      <w:r w:rsidRPr="006A4869">
        <w:rPr>
          <w:rFonts w:ascii="Times New Roman" w:hAnsi="Times New Roman"/>
          <w:szCs w:val="28"/>
        </w:rPr>
        <w:t>chủ trì tổ chức giám định nguyên nhân sự cố công trình xây dựng</w:t>
      </w:r>
      <w:r w:rsidRPr="006A4869">
        <w:rPr>
          <w:rFonts w:ascii="Times New Roman" w:hAnsi="Times New Roman"/>
          <w:szCs w:val="28"/>
          <w:lang w:val="nl-NL"/>
        </w:rPr>
        <w:t xml:space="preserve"> trên địa bàn quản lý đối với công trình thuộc thẩm quyền của Ủy ban nhân dân tỉnh quy định tại điểm b khoản 1 Điều 47 </w:t>
      </w:r>
      <w:r w:rsidRPr="006A4869">
        <w:rPr>
          <w:rFonts w:ascii="Times New Roman" w:hAnsi="Times New Roman"/>
          <w:szCs w:val="28"/>
        </w:rPr>
        <w:t>Nghị định số 207/2026/NĐ-CP;</w:t>
      </w:r>
    </w:p>
    <w:p w:rsidR="009562DD" w:rsidRPr="006A4869" w:rsidRDefault="009562DD" w:rsidP="009562DD">
      <w:pPr>
        <w:numPr>
          <w:ilvl w:val="0"/>
          <w:numId w:val="10"/>
        </w:numPr>
        <w:tabs>
          <w:tab w:val="left" w:pos="851"/>
          <w:tab w:val="left" w:pos="993"/>
        </w:tabs>
        <w:spacing w:after="120" w:line="320" w:lineRule="exact"/>
        <w:ind w:left="0" w:firstLine="709"/>
        <w:jc w:val="both"/>
        <w:rPr>
          <w:rFonts w:ascii="Times New Roman" w:hAnsi="Times New Roman"/>
          <w:szCs w:val="28"/>
          <w:lang w:val="nl-NL"/>
        </w:rPr>
      </w:pPr>
      <w:r w:rsidRPr="006A4869">
        <w:rPr>
          <w:rFonts w:ascii="Times New Roman" w:hAnsi="Times New Roman"/>
          <w:szCs w:val="28"/>
          <w:lang w:val="nl-NL"/>
        </w:rPr>
        <w:t>Cơ quan chủ trì tổ chức giám định nguyên nhân sự cố công trình xây dựng thành lập Tổ điều tra sự cố để giám định nguyên nhân sự cố theo quy định tại khoản 2 Điều 47 Nghị định số 207/2026/NĐ-CP.</w:t>
      </w:r>
    </w:p>
    <w:p w:rsidR="009562DD" w:rsidRPr="006A4869" w:rsidRDefault="009562DD" w:rsidP="009562DD">
      <w:pPr>
        <w:spacing w:after="120" w:line="320" w:lineRule="exact"/>
        <w:ind w:firstLine="709"/>
        <w:jc w:val="both"/>
        <w:rPr>
          <w:rFonts w:ascii="Times New Roman" w:hAnsi="Times New Roman"/>
          <w:b/>
          <w:szCs w:val="28"/>
          <w:lang w:val="nl-NL"/>
        </w:rPr>
      </w:pPr>
      <w:r w:rsidRPr="006A4869">
        <w:rPr>
          <w:rFonts w:ascii="Times New Roman" w:hAnsi="Times New Roman"/>
          <w:b/>
          <w:szCs w:val="28"/>
          <w:lang w:val="nl-NL"/>
        </w:rPr>
        <w:t>Điều 8. Trách nhiệm thi hành các quy định về quản lý chất lượng, thi công xây dựng và bảo trì công trình xây dựng theo quy định của Nghi định số 207/2026/NĐ-CP trên địa bàn tỉnh</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1. Sở Xây dựng.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Sở Xây dựng là cơ quan đầu mối giúp Ủy ban nhân dân tỉnh thống nhất quản lý nhà nước về chất lượng thi công xây dựng và bảo trì công trình xây dựng trong phạm vi địa giới hành chính tỉnh Thái Nguyên, có trách nhiệm:</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a) Trình Ủy ban nhân dân tỉnh ban hành các văn bản quy phạm pháp luật về quản lý chất lượng, thi công xây dựng và bảo trì công trình xây dựng;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bCs/>
          <w:szCs w:val="28"/>
          <w:lang w:val="nl-NL"/>
        </w:rPr>
        <w:t>b) Hướng dẫn Ủy ban nhân dân cấp xã, các tổ chức và cá nhân tham gia hoạt động xây dựng thực hiện các quy định của pháp luật về quản lý chất lượng, thi công xây dựng và bảo trì công trình xây dựng;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c) Kiểm tra định kỳ theo kế hoạch và kiểm tra đột xuất về công tác quản lý chất lượng, thi công xây dựng và bảo trì công trình xây dựng chuyên ngành của các cơ quan, tổ chức, cá nhân tham gia xây dựng công trình trên địa bàn;</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d) Giúp Ủy ban nhân dân tỉnh quản lý nhà nước về chất lượng, thi công xây dựng và bảo trì công trình xây dựng đối với các công trình thuộc dự án đầu tư xây dựng công trình quy định tại điểm a khoản 2 Điều 2 quy định này;</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đ) Báo cáo Ủy ban nhân dân tỉnh định kỳ, đột xuất về việc thực hiện các quy định của pháp luật về quản lý chất lượng, thi công xây dựng và bảo trì công trình xây dựng chuyên ngành trên địa bàn;</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 xml:space="preserve">e) Tham gia kiểm tra công tác nghiệm thu công trình xây dựng trên </w:t>
      </w:r>
      <w:r w:rsidRPr="006A4869">
        <w:rPr>
          <w:rFonts w:ascii="Times New Roman" w:hAnsi="Times New Roman"/>
          <w:szCs w:val="28"/>
          <w:lang w:val="nl-NL"/>
        </w:rPr>
        <w:br/>
        <w:t>địa bàn do Bộ Xây dựng, Bộ quản lý công trình chuyên ngành chủ trì và tham gia Hội đồng kiểm tra nhà nước về công tác nghiệm thu công trình xây dựng trên địa bàn khi có yêu cầu;</w:t>
      </w:r>
    </w:p>
    <w:p w:rsidR="009562DD" w:rsidRPr="006A4869" w:rsidRDefault="009562DD" w:rsidP="009562DD">
      <w:pPr>
        <w:spacing w:after="120" w:line="320" w:lineRule="exact"/>
        <w:ind w:firstLine="709"/>
        <w:jc w:val="both"/>
        <w:rPr>
          <w:rFonts w:ascii="Times New Roman" w:hAnsi="Times New Roman"/>
          <w:spacing w:val="-2"/>
          <w:szCs w:val="28"/>
          <w:lang w:val="nl-NL"/>
        </w:rPr>
      </w:pPr>
      <w:r w:rsidRPr="006A4869">
        <w:rPr>
          <w:rFonts w:ascii="Times New Roman" w:hAnsi="Times New Roman"/>
          <w:spacing w:val="-2"/>
          <w:szCs w:val="28"/>
          <w:lang w:val="nl-NL"/>
        </w:rPr>
        <w:t>f) Căn cứ hướng dẫn xác định chi phí bảo trì công trình xây dựng của Bộ Xây dựng để xác định chi phí bảo trì công trình xây dựng hoặc ban hành hướng dẫn riêng theo đặc thù quản lý của địa phương; chủ trì tham mưu Ủy ban nhân dân tỉnh ban hành định mức cho các công việc bảo trì công trình xây dựng chưa được Bộ Xây dựng, bộ quản lý công trình xây dựng chuyên ngành khác ban hành; chủ trì tổng hợp kết quả thực hiện báo cáo Ủy ban nhân dân tỉnh và gửi về Bộ Xây dựng, bộ quản lý công trình xây dựng chuyên ngành để tổng hợp, quản lý;</w:t>
      </w:r>
    </w:p>
    <w:p w:rsidR="009562DD" w:rsidRPr="006A4869" w:rsidRDefault="009562DD" w:rsidP="009562DD">
      <w:pPr>
        <w:spacing w:after="120" w:line="320" w:lineRule="exact"/>
        <w:ind w:firstLine="709"/>
        <w:jc w:val="both"/>
        <w:rPr>
          <w:rFonts w:ascii="Times New Roman" w:hAnsi="Times New Roman"/>
          <w:spacing w:val="4"/>
          <w:szCs w:val="28"/>
          <w:lang w:val="nl-NL"/>
        </w:rPr>
      </w:pPr>
      <w:r w:rsidRPr="006A4869">
        <w:rPr>
          <w:rFonts w:ascii="Times New Roman" w:hAnsi="Times New Roman"/>
          <w:spacing w:val="4"/>
          <w:szCs w:val="28"/>
          <w:lang w:val="nl-NL"/>
        </w:rPr>
        <w:lastRenderedPageBreak/>
        <w:t>g) Giúp Ủy ban nhân dân tỉnh tổng hợp báo cáo Bộ Xây dựng về tình hình thực hiện các quy định của pháp luật về quản lý chất lượng, thi công xây dựng và bảo trì công trình xây dựng trên địa bàn định kỳ hàng năm (trước ngày 15 tháng 12) và đột xuất.</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2. Sở Công Thương.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a) Thực hiện quy định tại điểm a, b, c, đ, e, f khoản 1 Điều này đối với công trình chuyên ngành do mình quản lý;</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b) Giúp Ủy ban nhân dân tỉnh quản lý nhà nước về chất lượng, thi công xây dựng và bảo trì công trình xây dựng đối với các công trình thuộc dự án đầu tư xây dựng công trình chuyên ngành quy định tại điểm c khoản 2 Điều 2 quy định này (trừ các công trình công nghiệp do Sở Xây dựng quản lý);</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c) Tổng hợp báo cáo Ủy ban nhân dân tỉnh, Sở Xây dựng định kỳ hàng năm vào ngày 10 tháng 12 hoặc báo cáo đột xuất khi có yêu cầu về tình hình quản lý chất lượng, thi công xây dựng và bảo trì công trình xây dựng chuyên ngành do mình quản lý trên địa bàn.</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3. Sở Nông nghiệp và Môi trường.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a) Thực hiện quy định tại điểm a, b, c, đ, e, f khoản 1 Điều này đối với công trình chuyên ngành do mình quản lý;</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b) Giúp Ủy ban nhân dân tỉnh quản lý nhà nước về chất lượng, thi công xây dựng và bảo trì công trình xây dựng đối với các công trình thuộc dự án đầu tư xây dựng công trình chuyên ngành quy định tại điểm b khoản 2 Điều 2 quy định này;</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c) Tổng hợp báo cáo Ủy ban nhân dân tỉnh, Sở Xây dựng định kỳ hàng năm vào ngày 10 tháng 12 hoặc báo cáo đột xuất khi có yêu cầu về tình hình quản lý chất lượng, thi công xây dựng và bảo trì công trình xây dựng chuyên ngành do mình quản lý trên địa bàn.</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t>4. Ban Quản lý các Khu công nghiệp tỉnh Thái Nguyên.</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a) Thực hiện quy định tại điểm a, b, c, đ, e, f khoản 1 Điều này đối với công trình công nghiệp trên địa bàn do mình quản lý;</w:t>
      </w:r>
    </w:p>
    <w:p w:rsidR="009562DD" w:rsidRPr="006A4869" w:rsidRDefault="009562DD" w:rsidP="009562DD">
      <w:pPr>
        <w:spacing w:after="120" w:line="320" w:lineRule="exact"/>
        <w:ind w:firstLine="709"/>
        <w:jc w:val="both"/>
        <w:rPr>
          <w:rFonts w:ascii="Times New Roman" w:hAnsi="Times New Roman"/>
          <w:bCs/>
          <w:spacing w:val="4"/>
          <w:szCs w:val="28"/>
          <w:lang w:val="nl-NL"/>
        </w:rPr>
      </w:pPr>
      <w:r w:rsidRPr="006A4869">
        <w:rPr>
          <w:rFonts w:ascii="Times New Roman" w:hAnsi="Times New Roman"/>
          <w:bCs/>
          <w:spacing w:val="4"/>
          <w:szCs w:val="28"/>
          <w:lang w:val="nl-NL"/>
        </w:rPr>
        <w:t>b) Giúp Ủy ban nhân dân tỉnh quản lý nhà nước về chất lượng, thi công xây dựng và bảo trì công trình xây dựng đối với các công trình thuộc dự án đầu tư xây dựng công trình chuyên ngành quy định tại điểm c khoản 2 Điều 2 quy định này trên địa bàn quản lý (trừ các công trình công nghiệp do Sở Xây dựng, Sở Công Thương quản lý);</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szCs w:val="28"/>
          <w:lang w:val="nl-NL"/>
        </w:rPr>
        <w:t>c) Thực hiện các nội dung quy định tại điểm c khoản 5 Điều này đối với công trình xây dựng trong khu công nghiệp;</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d) Tổng hợp báo cáo Ủy ban nhân dân tỉnh, Sở Xây dựng định kỳ hàng năm vào ngày 10 tháng 12 hoặc báo cáo đột xuất khi có yêu cầu về tình hình quản lý chất lượng, thi công xây dựng và bảo trì công trình xây dựng công nghiệp do mình quản lý trên địa bàn.</w:t>
      </w:r>
    </w:p>
    <w:p w:rsidR="009562DD" w:rsidRPr="006A4869" w:rsidRDefault="009562DD" w:rsidP="009562DD">
      <w:pPr>
        <w:spacing w:after="120" w:line="320" w:lineRule="exact"/>
        <w:ind w:firstLine="709"/>
        <w:jc w:val="both"/>
        <w:rPr>
          <w:rFonts w:ascii="Times New Roman" w:hAnsi="Times New Roman"/>
          <w:bCs/>
          <w:szCs w:val="28"/>
          <w:lang w:val="nl-NL"/>
        </w:rPr>
      </w:pPr>
      <w:r w:rsidRPr="006A4869">
        <w:rPr>
          <w:rFonts w:ascii="Times New Roman" w:hAnsi="Times New Roman"/>
          <w:bCs/>
          <w:szCs w:val="28"/>
          <w:lang w:val="nl-NL"/>
        </w:rPr>
        <w:lastRenderedPageBreak/>
        <w:t>5. Ủy ban nhân dân cấp xã.</w:t>
      </w:r>
    </w:p>
    <w:p w:rsidR="009562DD" w:rsidRPr="006A4869" w:rsidRDefault="009562DD" w:rsidP="009562DD">
      <w:pPr>
        <w:spacing w:after="120" w:line="320" w:lineRule="exact"/>
        <w:ind w:firstLine="709"/>
        <w:jc w:val="both"/>
        <w:rPr>
          <w:rFonts w:ascii="Times New Roman" w:hAnsi="Times New Roman"/>
          <w:spacing w:val="-4"/>
          <w:szCs w:val="28"/>
          <w:lang w:val="nl-NL"/>
        </w:rPr>
      </w:pPr>
      <w:r w:rsidRPr="006A4869">
        <w:rPr>
          <w:rFonts w:ascii="Times New Roman" w:hAnsi="Times New Roman"/>
          <w:spacing w:val="-4"/>
          <w:szCs w:val="28"/>
          <w:lang w:val="nl-NL"/>
        </w:rPr>
        <w:t>a) Tuyên truyền, phổ biến, hướng dẫn (các tổ chức và cá nhân tham gia hoạt động xây dựng trên địa bàn) và tổ chức thực hiện các văn bản quy phạm pháp luật về quản lý chất lượng, thi công xây dựng và bảo trì công trình xây dựng trên địa bàn;</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b) Phối hợp với Sở Xây dựng, sở quản lý công trình xây dựng chuyên ngành kiểm tra công trình xây dựng trên địa bàn khi được yêu cầu;</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 xml:space="preserve">c) Tiếp nhận, xác nhận việc tiếp nhận thông báo khởi công của chủ đầu tư và </w:t>
      </w:r>
      <w:r w:rsidRPr="006A4869">
        <w:rPr>
          <w:rFonts w:ascii="Times New Roman" w:hAnsi="Times New Roman"/>
          <w:szCs w:val="28"/>
        </w:rPr>
        <w:t>có trách nhiệm cập nhật các dữ liệu cần thiết tại thông báo khởi công vào cơ sở dữ liệu quốc gia về hoạt động xây dựng</w:t>
      </w:r>
      <w:r w:rsidRPr="006A4869">
        <w:rPr>
          <w:rFonts w:ascii="Times New Roman" w:hAnsi="Times New Roman"/>
          <w:szCs w:val="28"/>
          <w:lang w:val="nl-NL"/>
        </w:rPr>
        <w:t xml:space="preserve"> đối với các công trình xây dựng trên địa bàn theo quy định tại khoản 2 Điều 12 Nghị </w:t>
      </w:r>
      <w:bookmarkStart w:id="4" w:name="_GoBack"/>
      <w:bookmarkEnd w:id="4"/>
      <w:r w:rsidRPr="006A4869">
        <w:rPr>
          <w:rFonts w:ascii="Times New Roman" w:hAnsi="Times New Roman"/>
          <w:szCs w:val="28"/>
          <w:lang w:val="nl-NL"/>
        </w:rPr>
        <w:t>định số 207/2026/NĐ-CP; kiểm tra quá trình thi công công trình theo nội dung giấy phép xây dựng, biển báo công trường, các điều kiện đảm bảo vệ sinh môi trường như: hàng rào thi công, màn che công trình, thoát nước thi công, giải pháp thu gom nước thải, phế thải xây dựng, nhà vệ sinh tạm thời, giấy phép sử dụng tạm thời hè, đường;</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 xml:space="preserve">d) Lập danh mục, theo dõi các công trình khởi công xây dựng trên địa bàn (theo mẫu Phụ lục I kèm theo Quy định này), định kỳ 6 tháng/1 lần báo cáo Ủy ban nhân dân tỉnh thông qua </w:t>
      </w:r>
      <w:r w:rsidRPr="006A4869">
        <w:rPr>
          <w:rFonts w:ascii="Times New Roman" w:hAnsi="Times New Roman"/>
          <w:bCs/>
          <w:szCs w:val="28"/>
          <w:lang w:val="nl-NL"/>
        </w:rPr>
        <w:t>Sở Xây dựng</w:t>
      </w:r>
      <w:r w:rsidRPr="006A4869">
        <w:rPr>
          <w:rFonts w:ascii="Times New Roman" w:hAnsi="Times New Roman"/>
          <w:szCs w:val="28"/>
          <w:lang w:val="nl-NL"/>
        </w:rPr>
        <w:t xml:space="preserve"> để tổng hợp, theo dõi, kiểm tra; tổng hợp báo cáo Ủy ban nhân dân tỉnh và Sở Xây dựng định kỳ hàng năm vào ngày 10 tháng 12 hoặc báo cáo đột xuất khi có yêu cầu về tình hình quản lý chất lượng, thi công xây dựng và bảo trì công trình xây dựng trên địa bàn.</w:t>
      </w:r>
    </w:p>
    <w:p w:rsidR="009562DD" w:rsidRPr="006A4869" w:rsidRDefault="009562DD" w:rsidP="009562DD">
      <w:pPr>
        <w:spacing w:after="120" w:line="320" w:lineRule="exact"/>
        <w:ind w:firstLine="709"/>
        <w:jc w:val="both"/>
        <w:rPr>
          <w:rFonts w:ascii="Times New Roman" w:hAnsi="Times New Roman"/>
          <w:b/>
          <w:bCs/>
          <w:szCs w:val="28"/>
          <w:lang w:val="nl-NL"/>
        </w:rPr>
      </w:pPr>
      <w:r w:rsidRPr="006A4869">
        <w:rPr>
          <w:rFonts w:ascii="Times New Roman" w:hAnsi="Times New Roman"/>
          <w:b/>
          <w:bCs/>
          <w:szCs w:val="28"/>
          <w:lang w:val="nl-NL"/>
        </w:rPr>
        <w:t>Điều 9. Điều khoản chuyển tiếp</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1. Công trình thuộc dự án đầu tư xây dựng đã được quyết định đầu tư trước ngày Quyết định này có hiệu lực thi hành thì loại và cấp của công trình được xác định theo quy định của pháp luật tại thời điểm quyết định đầu tư.</w:t>
      </w:r>
    </w:p>
    <w:p w:rsidR="009562DD" w:rsidRPr="006A4869" w:rsidRDefault="009562DD" w:rsidP="009562DD">
      <w:pPr>
        <w:adjustRightInd w:val="0"/>
        <w:snapToGrid w:val="0"/>
        <w:spacing w:after="120" w:line="320" w:lineRule="exact"/>
        <w:ind w:firstLine="709"/>
        <w:jc w:val="both"/>
        <w:rPr>
          <w:rFonts w:ascii="Times New Roman" w:hAnsi="Times New Roman"/>
          <w:szCs w:val="28"/>
        </w:rPr>
      </w:pPr>
      <w:r w:rsidRPr="006A4869">
        <w:rPr>
          <w:rFonts w:ascii="Times New Roman" w:hAnsi="Times New Roman"/>
          <w:szCs w:val="28"/>
        </w:rPr>
        <w:t>2. Các hồ sơ thủ tục hành chính đã được cơ quan có thẩm quyền tiếp nhận trước ngày Quyết định này có hiệu lực thi hành thì cơ quan có thẩm quyền đã tiếp nhận hồ sơ tiếp tục thực hiện theo quy định của văn bản quy phạm pháp luật tại thời điểm tiếp nhận hồ sơ.</w:t>
      </w:r>
    </w:p>
    <w:p w:rsidR="009562DD" w:rsidRPr="006A4869" w:rsidRDefault="009562DD" w:rsidP="009562DD">
      <w:pPr>
        <w:spacing w:after="120" w:line="320" w:lineRule="exact"/>
        <w:ind w:firstLine="709"/>
        <w:jc w:val="both"/>
        <w:rPr>
          <w:rFonts w:ascii="Times New Roman" w:hAnsi="Times New Roman"/>
          <w:szCs w:val="28"/>
          <w:lang w:val="nl-NL"/>
        </w:rPr>
      </w:pPr>
      <w:r w:rsidRPr="006A4869">
        <w:rPr>
          <w:rFonts w:ascii="Times New Roman" w:hAnsi="Times New Roman"/>
          <w:szCs w:val="28"/>
          <w:lang w:val="nl-NL"/>
        </w:rPr>
        <w:t xml:space="preserve">3. Công trình xây dựng khởi công trước ngày Quyết định này có hiệu lực thi hành thuộc đối tượng kiểm tra công tác nghiệm thu theo quy định của Quyết định số 04/2026/QĐ-UBND </w:t>
      </w:r>
      <w:r w:rsidRPr="006A4869">
        <w:rPr>
          <w:rFonts w:ascii="Times New Roman" w:hAnsi="Times New Roman"/>
          <w:szCs w:val="28"/>
        </w:rPr>
        <w:t>nhưng không thuộc đối tượng kiểm tra công tác nghiệm thu theo quy định của Quyết định này thì không tiếp tục thực hiện việc kiểm tra công tác nghiệm thu. Chủ đầu tư có trách nhiệm tổ chức quản lý chất lượng, quản lý thi công xây dựng, nghiệm thu hoàn thành công trình đưa vào khai thác, sử dụng theo quy định của Nghị định số 207/2026/NĐ-CP, Quy định này và chịu trách nhiệm về kết quả nghiệm thu của mình.</w:t>
      </w:r>
      <w:r w:rsidRPr="006A4869">
        <w:rPr>
          <w:rFonts w:ascii="Times New Roman" w:hAnsi="Times New Roman"/>
          <w:szCs w:val="28"/>
          <w:lang w:val="nl-NL"/>
        </w:rPr>
        <w:t xml:space="preserve">   </w:t>
      </w:r>
    </w:p>
    <w:p w:rsidR="009562DD" w:rsidRPr="006A4869" w:rsidRDefault="009562DD" w:rsidP="009562DD">
      <w:pPr>
        <w:spacing w:after="120" w:line="320" w:lineRule="exact"/>
        <w:ind w:firstLine="709"/>
        <w:jc w:val="both"/>
        <w:rPr>
          <w:rFonts w:ascii="Times New Roman" w:hAnsi="Times New Roman"/>
          <w:b/>
          <w:bCs/>
          <w:szCs w:val="28"/>
          <w:lang w:val="nl-NL"/>
        </w:rPr>
      </w:pPr>
      <w:r w:rsidRPr="006A4869">
        <w:rPr>
          <w:rFonts w:ascii="Times New Roman" w:hAnsi="Times New Roman"/>
          <w:b/>
          <w:bCs/>
          <w:szCs w:val="28"/>
          <w:lang w:val="nl-NL"/>
        </w:rPr>
        <w:t>Điều 10. Tổ chức thực hiện</w:t>
      </w:r>
    </w:p>
    <w:p w:rsidR="009562DD" w:rsidRPr="006A4869" w:rsidRDefault="009562DD" w:rsidP="009562DD">
      <w:pPr>
        <w:numPr>
          <w:ilvl w:val="0"/>
          <w:numId w:val="1"/>
        </w:numPr>
        <w:tabs>
          <w:tab w:val="left" w:pos="993"/>
        </w:tabs>
        <w:spacing w:after="120" w:line="320" w:lineRule="exact"/>
        <w:ind w:left="0" w:firstLine="709"/>
        <w:jc w:val="both"/>
        <w:rPr>
          <w:rFonts w:ascii="Times New Roman" w:hAnsi="Times New Roman"/>
          <w:szCs w:val="28"/>
          <w:lang w:val="nl-NL"/>
        </w:rPr>
      </w:pPr>
      <w:r w:rsidRPr="006A4869">
        <w:rPr>
          <w:rFonts w:ascii="Times New Roman" w:hAnsi="Times New Roman"/>
          <w:szCs w:val="28"/>
          <w:lang w:val="nl-NL"/>
        </w:rPr>
        <w:t xml:space="preserve">Thủ trưởng các sở, ngành: Xây dựng; Công Thương; Nông nghiệp và Môi trường; Ban Quản lý các Khu công nghiệp tỉnh Thái Nguyên; Chủ tịch Ủy ban nhân dân cấp xã; chủ đầu tư; nhà đầu tư; các nhà thầu trong nước và nước ngoài; cơ quan ký kết hợp đồng và cơ quan có thẩm quyền ủy quyền cho cơ quan, </w:t>
      </w:r>
      <w:r w:rsidRPr="006A4869">
        <w:rPr>
          <w:rFonts w:ascii="Times New Roman" w:hAnsi="Times New Roman"/>
          <w:szCs w:val="28"/>
          <w:lang w:val="nl-NL"/>
        </w:rPr>
        <w:lastRenderedPageBreak/>
        <w:t>đơn vị trực thuộc làm cơ quan ký kết hợp đồng đối với dự án PPP; các cơ quan cấp phát, thanh toán; chủ sở hữu hoặc người quản lý sử dụng công trình; các tổ chức và cá nhân có liên quan đến công tác quản lý chất lượng thi công xây dựng và bảo trì công trình xây dựng trên địa bàn tỉnh có trách nhiệm tổ chức thực hiện các quy định về quản lý chất lượng, thi công xây dựng và bảo trì công, trình xây dựng theo quy định của Nhà nước và Quy định này.</w:t>
      </w:r>
    </w:p>
    <w:p w:rsidR="009562DD" w:rsidRPr="006A4869" w:rsidRDefault="009562DD" w:rsidP="009562DD">
      <w:pPr>
        <w:numPr>
          <w:ilvl w:val="0"/>
          <w:numId w:val="1"/>
        </w:numPr>
        <w:tabs>
          <w:tab w:val="left" w:pos="993"/>
        </w:tabs>
        <w:spacing w:after="120" w:line="320" w:lineRule="exact"/>
        <w:ind w:left="0" w:firstLine="709"/>
        <w:jc w:val="both"/>
        <w:rPr>
          <w:rFonts w:ascii="Times New Roman" w:hAnsi="Times New Roman"/>
          <w:i/>
          <w:szCs w:val="28"/>
          <w:lang w:val="nl-NL"/>
        </w:rPr>
        <w:sectPr w:rsidR="009562DD" w:rsidRPr="006A4869" w:rsidSect="00915F58">
          <w:pgSz w:w="11907" w:h="16840" w:code="9"/>
          <w:pgMar w:top="1134" w:right="1134" w:bottom="1134" w:left="1701" w:header="680" w:footer="680" w:gutter="0"/>
          <w:pgNumType w:start="1"/>
          <w:cols w:space="708"/>
          <w:titlePg/>
          <w:docGrid w:linePitch="381"/>
        </w:sectPr>
      </w:pPr>
      <w:r w:rsidRPr="006A4869">
        <w:rPr>
          <w:rFonts w:ascii="Times New Roman" w:hAnsi="Times New Roman"/>
          <w:szCs w:val="28"/>
          <w:lang w:val="nl-NL"/>
        </w:rPr>
        <w:t>Trường hợp cơ quan chuyên môn về xây dựng thuộc Ủy ban nhân dân cấp xã chưa đủ điều kiện để thực hiện nhiệm vụ do Ủy ban nhân dân cấp xã giao, có văn bản đề nghị cơ quan chuyên môn về xây dựng của tỉnh (các Sở quản lý công trình xây dựng chuyên ngành) hỗ trợ, hướng dẫn giải quyết.</w:t>
      </w:r>
    </w:p>
    <w:p w:rsidR="009562DD" w:rsidRPr="006A4869" w:rsidRDefault="009562DD" w:rsidP="009562DD">
      <w:pPr>
        <w:spacing w:before="60" w:line="340" w:lineRule="exact"/>
        <w:jc w:val="center"/>
        <w:rPr>
          <w:rFonts w:ascii="Times New Roman" w:hAnsi="Times New Roman"/>
          <w:b/>
          <w:bCs/>
          <w:lang w:val="nl-NL"/>
        </w:rPr>
      </w:pPr>
      <w:r w:rsidRPr="006A4869">
        <w:rPr>
          <w:rFonts w:ascii="Times New Roman" w:hAnsi="Times New Roman"/>
          <w:b/>
          <w:bCs/>
          <w:lang w:val="nl-NL"/>
        </w:rPr>
        <w:lastRenderedPageBreak/>
        <w:t>Phụ lục I</w:t>
      </w:r>
    </w:p>
    <w:p w:rsidR="009562DD" w:rsidRPr="006A4869" w:rsidRDefault="009562DD" w:rsidP="009562DD">
      <w:pPr>
        <w:spacing w:line="340" w:lineRule="exact"/>
        <w:jc w:val="center"/>
        <w:rPr>
          <w:rFonts w:ascii="Times New Roman" w:hAnsi="Times New Roman"/>
          <w:i/>
          <w:iCs/>
          <w:lang w:val="nl-NL"/>
        </w:rPr>
      </w:pPr>
      <w:r w:rsidRPr="006A4869">
        <w:rPr>
          <w:rFonts w:ascii="Times New Roman" w:hAnsi="Times New Roman"/>
          <w:lang w:val="nl-NL"/>
        </w:rPr>
        <w:t>(</w:t>
      </w:r>
      <w:r w:rsidRPr="006A4869">
        <w:rPr>
          <w:rFonts w:ascii="Times New Roman" w:hAnsi="Times New Roman"/>
          <w:i/>
          <w:iCs/>
          <w:lang w:val="nl-NL"/>
        </w:rPr>
        <w:t xml:space="preserve">Kèm theo Quy định trách nhiệm quản lý chất lượng, thi công xây dựng và </w:t>
      </w:r>
    </w:p>
    <w:p w:rsidR="009562DD" w:rsidRPr="006A4869" w:rsidRDefault="009562DD" w:rsidP="009562DD">
      <w:pPr>
        <w:spacing w:line="340" w:lineRule="exact"/>
        <w:jc w:val="center"/>
        <w:rPr>
          <w:rFonts w:ascii="Times New Roman" w:hAnsi="Times New Roman"/>
          <w:i/>
          <w:iCs/>
          <w:lang w:val="nl-NL"/>
        </w:rPr>
      </w:pPr>
      <w:r w:rsidRPr="006A4869">
        <w:rPr>
          <w:rFonts w:ascii="Times New Roman" w:hAnsi="Times New Roman"/>
          <w:i/>
          <w:iCs/>
          <w:lang w:val="nl-NL"/>
        </w:rPr>
        <w:t xml:space="preserve">bảo trì công trình xây dựng trên địa bàn tỉnh Thái Nguyên, ban hành theo </w:t>
      </w:r>
    </w:p>
    <w:p w:rsidR="009562DD" w:rsidRPr="006A4869" w:rsidRDefault="009562DD" w:rsidP="009562DD">
      <w:pPr>
        <w:spacing w:line="340" w:lineRule="exact"/>
        <w:jc w:val="center"/>
        <w:rPr>
          <w:rFonts w:ascii="Times New Roman" w:hAnsi="Times New Roman"/>
          <w:i/>
          <w:iCs/>
          <w:lang w:val="nl-NL"/>
        </w:rPr>
      </w:pPr>
      <w:r w:rsidRPr="006A4869">
        <w:rPr>
          <w:rFonts w:ascii="Times New Roman" w:hAnsi="Times New Roman"/>
          <w:i/>
          <w:iCs/>
          <w:lang w:val="nl-NL"/>
        </w:rPr>
        <w:t xml:space="preserve">Quyết định số      /2026/QĐ-UBND ngày      tháng     năm 2026 của </w:t>
      </w:r>
    </w:p>
    <w:p w:rsidR="009562DD" w:rsidRPr="006A4869" w:rsidRDefault="009562DD" w:rsidP="009562DD">
      <w:pPr>
        <w:spacing w:line="340" w:lineRule="exact"/>
        <w:jc w:val="center"/>
        <w:rPr>
          <w:rFonts w:ascii="Times New Roman" w:hAnsi="Times New Roman"/>
          <w:lang w:val="nl-NL"/>
        </w:rPr>
      </w:pPr>
      <w:r w:rsidRPr="006A4869">
        <w:rPr>
          <w:rFonts w:ascii="Times New Roman" w:hAnsi="Times New Roman"/>
          <w:i/>
          <w:iCs/>
          <w:lang w:val="nl-NL"/>
        </w:rPr>
        <w:t>Ủy ban nhân dân tỉnh Thái Nguyên</w:t>
      </w:r>
      <w:r w:rsidRPr="006A4869">
        <w:rPr>
          <w:rFonts w:ascii="Times New Roman" w:hAnsi="Times New Roman"/>
          <w:lang w:val="nl-NL"/>
        </w:rPr>
        <w:t>)</w:t>
      </w:r>
    </w:p>
    <w:p w:rsidR="009562DD" w:rsidRPr="006A4869" w:rsidRDefault="009562DD" w:rsidP="009562DD">
      <w:pPr>
        <w:spacing w:line="340" w:lineRule="exact"/>
        <w:jc w:val="center"/>
        <w:rPr>
          <w:rFonts w:ascii="Times New Roman" w:hAnsi="Times New Roman"/>
          <w:lang w:val="nl-NL"/>
        </w:rPr>
      </w:pPr>
      <w:r w:rsidRPr="006A4869">
        <w:rPr>
          <w:rFonts w:ascii="Times New Roman" w:hAnsi="Times New Roman"/>
          <w:noProof/>
        </w:rPr>
        <mc:AlternateContent>
          <mc:Choice Requires="wps">
            <w:drawing>
              <wp:anchor distT="4294967295" distB="4294967295" distL="114300" distR="114300" simplePos="0" relativeHeight="251664384" behindDoc="0" locked="0" layoutInCell="1" allowOverlap="1" wp14:anchorId="4C78BEC5" wp14:editId="4F3B57EB">
                <wp:simplePos x="0" y="0"/>
                <wp:positionH relativeFrom="margin">
                  <wp:posOffset>1974850</wp:posOffset>
                </wp:positionH>
                <wp:positionV relativeFrom="paragraph">
                  <wp:posOffset>46989</wp:posOffset>
                </wp:positionV>
                <wp:extent cx="178117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648D975" id="Straight Arrow Connector 3" o:spid="_x0000_s1026" type="#_x0000_t32" style="position:absolute;margin-left:155.5pt;margin-top:3.7pt;width:140.25pt;height:0;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" strokeweight="1pt">
                <w10:wrap anchorx="margin"/>
              </v:shape>
            </w:pict>
          </mc:Fallback>
        </mc:AlternateConten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342"/>
        <w:gridCol w:w="6730"/>
      </w:tblGrid>
      <w:tr w:rsidR="006A4869" w:rsidRPr="006A4869" w:rsidTr="004B365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562DD" w:rsidRPr="006A4869" w:rsidRDefault="009562DD" w:rsidP="004B365D">
            <w:pPr>
              <w:spacing w:before="120"/>
              <w:jc w:val="center"/>
              <w:rPr>
                <w:rFonts w:ascii="Times New Roman" w:hAnsi="Times New Roman"/>
              </w:rPr>
            </w:pPr>
            <w:r w:rsidRPr="006A4869">
              <w:rPr>
                <w:rFonts w:ascii="Times New Roman" w:hAnsi="Times New Roman"/>
                <w:noProof/>
              </w:rPr>
              <mc:AlternateContent>
                <mc:Choice Requires="wps">
                  <w:drawing>
                    <wp:anchor distT="0" distB="0" distL="114300" distR="114300" simplePos="0" relativeHeight="251665408" behindDoc="0" locked="0" layoutInCell="1" allowOverlap="1" wp14:anchorId="32A8AFBC" wp14:editId="0C6A7F37">
                      <wp:simplePos x="0" y="0"/>
                      <wp:positionH relativeFrom="column">
                        <wp:posOffset>366587</wp:posOffset>
                      </wp:positionH>
                      <wp:positionV relativeFrom="paragraph">
                        <wp:posOffset>295939</wp:posOffset>
                      </wp:positionV>
                      <wp:extent cx="558800" cy="0"/>
                      <wp:effectExtent l="8890" t="5715" r="1333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08ADD"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5pt,23.3pt" to="72.8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34P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"/>
                  </w:pict>
                </mc:Fallback>
              </mc:AlternateContent>
            </w:r>
            <w:r w:rsidRPr="006A4869">
              <w:rPr>
                <w:rFonts w:ascii="Times New Roman" w:hAnsi="Times New Roman"/>
              </w:rPr>
              <w:t>UBND cấp xã</w:t>
            </w:r>
            <w:r w:rsidRPr="006A4869">
              <w:rPr>
                <w:rFonts w:ascii="Times New Roman" w:hAnsi="Times New Roman"/>
                <w:lang w:val="vi-VN"/>
              </w:rPr>
              <w:br/>
            </w:r>
          </w:p>
        </w:tc>
        <w:tc>
          <w:tcPr>
            <w:tcW w:w="9720" w:type="dxa"/>
            <w:tcBorders>
              <w:top w:val="nil"/>
              <w:left w:val="nil"/>
              <w:bottom w:val="nil"/>
              <w:right w:val="nil"/>
              <w:tl2br w:val="nil"/>
              <w:tr2bl w:val="nil"/>
            </w:tcBorders>
            <w:shd w:val="clear" w:color="auto" w:fill="auto"/>
            <w:tcMar>
              <w:top w:w="0" w:type="dxa"/>
              <w:left w:w="108" w:type="dxa"/>
              <w:bottom w:w="0" w:type="dxa"/>
              <w:right w:w="108" w:type="dxa"/>
            </w:tcMar>
          </w:tcPr>
          <w:p w:rsidR="009562DD" w:rsidRPr="006A4869" w:rsidRDefault="009562DD" w:rsidP="004B365D">
            <w:pPr>
              <w:spacing w:before="120"/>
              <w:jc w:val="center"/>
              <w:rPr>
                <w:rFonts w:ascii="Times New Roman" w:hAnsi="Times New Roman"/>
              </w:rPr>
            </w:pPr>
            <w:r w:rsidRPr="006A4869">
              <w:rPr>
                <w:rFonts w:ascii="Times New Roman" w:hAnsi="Times New Roman"/>
                <w:b/>
                <w:bCs/>
                <w:noProof/>
              </w:rPr>
              <mc:AlternateContent>
                <mc:Choice Requires="wps">
                  <w:drawing>
                    <wp:anchor distT="0" distB="0" distL="114300" distR="114300" simplePos="0" relativeHeight="251666432" behindDoc="0" locked="0" layoutInCell="1" allowOverlap="1" wp14:anchorId="6C9F1222" wp14:editId="2D878230">
                      <wp:simplePos x="0" y="0"/>
                      <wp:positionH relativeFrom="column">
                        <wp:posOffset>1084580</wp:posOffset>
                      </wp:positionH>
                      <wp:positionV relativeFrom="paragraph">
                        <wp:posOffset>543560</wp:posOffset>
                      </wp:positionV>
                      <wp:extent cx="2057400" cy="0"/>
                      <wp:effectExtent l="10160" t="6350" r="889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C5F19"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42.8pt" to="247.4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"/>
                  </w:pict>
                </mc:Fallback>
              </mc:AlternateContent>
            </w:r>
            <w:r w:rsidRPr="006A4869">
              <w:rPr>
                <w:rFonts w:ascii="Times New Roman" w:hAnsi="Times New Roman"/>
                <w:b/>
                <w:bCs/>
                <w:lang w:val="vi-VN"/>
              </w:rPr>
              <w:t>CỘNG HÒA XÃ HỘI CHỦ NGHĨA VIỆT NAM</w:t>
            </w:r>
            <w:r w:rsidRPr="006A4869">
              <w:rPr>
                <w:rFonts w:ascii="Times New Roman" w:hAnsi="Times New Roman"/>
                <w:b/>
                <w:bCs/>
                <w:lang w:val="vi-VN"/>
              </w:rPr>
              <w:br/>
              <w:t xml:space="preserve">Độc lập - Tự do - Hạnh phúc </w:t>
            </w:r>
            <w:r w:rsidRPr="006A4869">
              <w:rPr>
                <w:rFonts w:ascii="Times New Roman" w:hAnsi="Times New Roman"/>
                <w:b/>
                <w:bCs/>
                <w:lang w:val="vi-VN"/>
              </w:rPr>
              <w:br/>
            </w:r>
          </w:p>
        </w:tc>
      </w:tr>
      <w:tr w:rsidR="009562DD" w:rsidRPr="006A4869" w:rsidTr="004B365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9720" w:type="dxa"/>
            <w:tcBorders>
              <w:top w:val="nil"/>
              <w:left w:val="nil"/>
              <w:bottom w:val="nil"/>
              <w:right w:val="nil"/>
              <w:tl2br w:val="nil"/>
              <w:tr2bl w:val="nil"/>
            </w:tcBorders>
            <w:shd w:val="clear" w:color="auto" w:fill="auto"/>
            <w:tcMar>
              <w:top w:w="0" w:type="dxa"/>
              <w:left w:w="108" w:type="dxa"/>
              <w:bottom w:w="0" w:type="dxa"/>
              <w:right w:w="108" w:type="dxa"/>
            </w:tcMar>
          </w:tcPr>
          <w:p w:rsidR="009562DD" w:rsidRPr="006A4869" w:rsidRDefault="0026625E" w:rsidP="004B365D">
            <w:pPr>
              <w:spacing w:before="120"/>
              <w:jc w:val="center"/>
              <w:rPr>
                <w:rFonts w:ascii="Times New Roman" w:hAnsi="Times New Roman"/>
              </w:rPr>
            </w:pPr>
            <w:r w:rsidRPr="006A4869">
              <w:rPr>
                <w:rFonts w:ascii="Times New Roman" w:hAnsi="Times New Roman"/>
                <w:i/>
                <w:iCs/>
              </w:rPr>
              <w:t xml:space="preserve">  </w:t>
            </w:r>
            <w:r w:rsidR="009562DD" w:rsidRPr="006A4869">
              <w:rPr>
                <w:rFonts w:ascii="Times New Roman" w:hAnsi="Times New Roman"/>
                <w:i/>
                <w:iCs/>
              </w:rPr>
              <w:t>….,ngày…tháng…năm 202…</w:t>
            </w:r>
          </w:p>
        </w:tc>
      </w:tr>
    </w:tbl>
    <w:p w:rsidR="009562DD" w:rsidRPr="006A4869" w:rsidRDefault="009562DD" w:rsidP="009562DD">
      <w:pPr>
        <w:spacing w:before="60" w:line="340" w:lineRule="exact"/>
        <w:ind w:firstLine="567"/>
        <w:jc w:val="both"/>
        <w:rPr>
          <w:rFonts w:ascii="Times New Roman" w:hAnsi="Times New Roman"/>
          <w:lang w:val="nl-NL"/>
        </w:rPr>
      </w:pPr>
    </w:p>
    <w:p w:rsidR="009562DD" w:rsidRPr="006A4869" w:rsidRDefault="009562DD" w:rsidP="009562DD">
      <w:pPr>
        <w:spacing w:before="60" w:line="340" w:lineRule="exact"/>
        <w:ind w:firstLine="567"/>
        <w:jc w:val="center"/>
        <w:rPr>
          <w:rFonts w:ascii="Times New Roman" w:hAnsi="Times New Roman"/>
          <w:b/>
          <w:bCs/>
          <w:lang w:val="nl-NL"/>
        </w:rPr>
      </w:pPr>
      <w:r w:rsidRPr="006A4869">
        <w:rPr>
          <w:rFonts w:ascii="Times New Roman" w:hAnsi="Times New Roman"/>
          <w:b/>
          <w:bCs/>
          <w:lang w:val="nl-NL"/>
        </w:rPr>
        <w:t>BÁO CÁO TÌNH HÌNH KHỞI CÔNG CÔNG TRÌNH XÂY DỰNG</w:t>
      </w:r>
    </w:p>
    <w:p w:rsidR="009562DD" w:rsidRPr="006A4869" w:rsidRDefault="009562DD" w:rsidP="009562DD">
      <w:pPr>
        <w:spacing w:before="60" w:line="340" w:lineRule="exact"/>
        <w:ind w:firstLine="567"/>
        <w:jc w:val="center"/>
        <w:rPr>
          <w:rFonts w:ascii="Times New Roman" w:hAnsi="Times New Roman"/>
          <w:lang w:val="nl-NL"/>
        </w:rPr>
      </w:pPr>
      <w:r w:rsidRPr="006A4869">
        <w:rPr>
          <w:rFonts w:ascii="Times New Roman" w:hAnsi="Times New Roman"/>
          <w:lang w:val="nl-NL"/>
        </w:rPr>
        <w:t>(Định kỳ 6 tháng/lần, vào ngày ``15/6 và 15/11 hàng năm)</w:t>
      </w:r>
    </w:p>
    <w:p w:rsidR="009562DD" w:rsidRPr="006A4869" w:rsidRDefault="009562DD" w:rsidP="009562DD">
      <w:pPr>
        <w:spacing w:before="60" w:line="340" w:lineRule="exact"/>
        <w:ind w:firstLine="567"/>
        <w:jc w:val="both"/>
        <w:rPr>
          <w:rFonts w:ascii="Times New Roman" w:hAnsi="Times New Roman"/>
          <w:lang w:val="nl-NL"/>
        </w:rPr>
      </w:pPr>
    </w:p>
    <w:p w:rsidR="009562DD" w:rsidRPr="006A4869" w:rsidRDefault="009562DD" w:rsidP="009562DD">
      <w:pPr>
        <w:spacing w:before="60" w:line="340" w:lineRule="exact"/>
        <w:ind w:firstLine="567"/>
        <w:jc w:val="both"/>
        <w:rPr>
          <w:rFonts w:ascii="Times New Roman" w:hAnsi="Times New Roman"/>
          <w:lang w:val="nl-NL"/>
        </w:rPr>
      </w:pPr>
      <w:r w:rsidRPr="006A4869">
        <w:rPr>
          <w:rFonts w:ascii="Times New Roman" w:hAnsi="Times New Roman"/>
          <w:lang w:val="nl-NL"/>
        </w:rPr>
        <w:t>Kính gửi: (1</w:t>
      </w:r>
      <w:r w:rsidRPr="006A4869">
        <w:rPr>
          <w:rFonts w:ascii="Times New Roman" w:hAnsi="Times New Roman"/>
          <w:bCs/>
          <w:szCs w:val="28"/>
          <w:lang w:val="nl-NL"/>
        </w:rPr>
        <w:t>)</w:t>
      </w:r>
      <w:r w:rsidRPr="006A4869">
        <w:rPr>
          <w:rFonts w:ascii="Times New Roman" w:hAnsi="Times New Roman"/>
          <w:lang w:val="nl-NL"/>
        </w:rPr>
        <w:t xml:space="preserve"> ...</w:t>
      </w:r>
    </w:p>
    <w:p w:rsidR="009562DD" w:rsidRPr="006A4869" w:rsidRDefault="009562DD" w:rsidP="0026625E">
      <w:pPr>
        <w:spacing w:before="120" w:after="360" w:line="320" w:lineRule="exact"/>
        <w:ind w:firstLine="567"/>
        <w:jc w:val="both"/>
        <w:rPr>
          <w:rFonts w:ascii="Times New Roman" w:hAnsi="Times New Roman"/>
          <w:lang w:val="nl-NL"/>
        </w:rPr>
      </w:pPr>
      <w:r w:rsidRPr="006A4869">
        <w:rPr>
          <w:rFonts w:ascii="Times New Roman" w:hAnsi="Times New Roman"/>
          <w:lang w:val="nl-NL"/>
        </w:rPr>
        <w:t>Thực hiện quy định tại điểm d khoản 5 Điều 8 Quy định trách nhiệm quản lý nhà nước về quản lý chất lượng, thi công xây dựng và bảo trì công trình xây dựng trên địa bàn tỉnh Thái Nguyên ban hành theo Quyết định số   /2026/QĐ-UBND ngày    /   /2026 của Ủy ban dân dân tỉnh, Ủy ban nhân dân cấp xã……. báo cáo tình hình khởi công công trình xây dựng trên địa bàn trong 6 tháng như sau:</w:t>
      </w:r>
    </w:p>
    <w:tbl>
      <w:tblPr>
        <w:tblW w:w="5009" w:type="pct"/>
        <w:tblInd w:w="-10"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355"/>
        <w:gridCol w:w="1023"/>
        <w:gridCol w:w="890"/>
        <w:gridCol w:w="1141"/>
        <w:gridCol w:w="1157"/>
        <w:gridCol w:w="584"/>
        <w:gridCol w:w="923"/>
        <w:gridCol w:w="510"/>
        <w:gridCol w:w="742"/>
        <w:gridCol w:w="756"/>
        <w:gridCol w:w="987"/>
      </w:tblGrid>
      <w:tr w:rsidR="006A4869" w:rsidRPr="006A4869" w:rsidTr="0026625E">
        <w:tc>
          <w:tcPr>
            <w:tcW w:w="1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TT</w:t>
            </w:r>
          </w:p>
        </w:tc>
        <w:tc>
          <w:tcPr>
            <w:tcW w:w="5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 xml:space="preserve">Tên công trình/Địa điểm </w:t>
            </w:r>
            <w:r w:rsidRPr="006A4869">
              <w:rPr>
                <w:rFonts w:ascii="Times New Roman" w:hAnsi="Times New Roman"/>
                <w:sz w:val="24"/>
              </w:rPr>
              <w:t xml:space="preserve">xây </w:t>
            </w:r>
            <w:r w:rsidRPr="006A4869">
              <w:rPr>
                <w:rFonts w:ascii="Times New Roman" w:hAnsi="Times New Roman"/>
                <w:sz w:val="24"/>
                <w:lang w:val="vi-VN"/>
              </w:rPr>
              <w:t>dựng</w:t>
            </w:r>
          </w:p>
        </w:tc>
        <w:tc>
          <w:tcPr>
            <w:tcW w:w="4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Dự án thuộc nhóm/Tổng mức đầu tư</w:t>
            </w:r>
          </w:p>
        </w:tc>
        <w:tc>
          <w:tcPr>
            <w:tcW w:w="6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Tên Chủ đầu tư/Địa chỉ và điện thoại liên hệ/cấp Quyết định đầu tư</w:t>
            </w:r>
          </w:p>
        </w:tc>
        <w:tc>
          <w:tcPr>
            <w:tcW w:w="6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 xml:space="preserve">Cấp công </w:t>
            </w:r>
            <w:r w:rsidRPr="006A4869">
              <w:rPr>
                <w:rFonts w:ascii="Times New Roman" w:hAnsi="Times New Roman"/>
                <w:sz w:val="24"/>
              </w:rPr>
              <w:t>trình</w:t>
            </w:r>
            <w:r w:rsidRPr="006A4869">
              <w:rPr>
                <w:rFonts w:ascii="Times New Roman" w:hAnsi="Times New Roman"/>
                <w:sz w:val="24"/>
                <w:lang w:val="vi-VN"/>
              </w:rPr>
              <w:t xml:space="preserve">/Diện tích </w:t>
            </w:r>
            <w:r w:rsidRPr="006A4869">
              <w:rPr>
                <w:rFonts w:ascii="Times New Roman" w:hAnsi="Times New Roman"/>
                <w:sz w:val="24"/>
              </w:rPr>
              <w:t>XD</w:t>
            </w:r>
            <w:r w:rsidRPr="006A4869">
              <w:rPr>
                <w:rFonts w:ascii="Times New Roman" w:hAnsi="Times New Roman"/>
                <w:sz w:val="24"/>
                <w:lang w:val="vi-VN"/>
              </w:rPr>
              <w:t>/ Tổng diện tích sàn/ Số tầng</w:t>
            </w:r>
          </w:p>
        </w:tc>
        <w:tc>
          <w:tcPr>
            <w:tcW w:w="3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Giấy phép xây dựng số</w:t>
            </w:r>
          </w:p>
        </w:tc>
        <w:tc>
          <w:tcPr>
            <w:tcW w:w="5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rPr>
              <w:t xml:space="preserve">Tên </w:t>
            </w:r>
            <w:r w:rsidRPr="006A4869">
              <w:rPr>
                <w:rFonts w:ascii="Times New Roman" w:hAnsi="Times New Roman"/>
                <w:sz w:val="24"/>
                <w:lang w:val="vi-VN"/>
              </w:rPr>
              <w:t>nhà thầu khảo sát địa chất công trình</w:t>
            </w:r>
          </w:p>
        </w:tc>
        <w:tc>
          <w:tcPr>
            <w:tcW w:w="28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Tên nhà thầu tư vấn thiết kế</w:t>
            </w:r>
          </w:p>
        </w:tc>
        <w:tc>
          <w:tcPr>
            <w:tcW w:w="4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Tên nhà thầu TVGS</w:t>
            </w:r>
          </w:p>
        </w:tc>
        <w:tc>
          <w:tcPr>
            <w:tcW w:w="4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Tên nhà thầu thi công XD</w:t>
            </w:r>
          </w:p>
        </w:tc>
        <w:tc>
          <w:tcPr>
            <w:tcW w:w="54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sz w:val="24"/>
              </w:rPr>
            </w:pPr>
            <w:r w:rsidRPr="006A4869">
              <w:rPr>
                <w:rFonts w:ascii="Times New Roman" w:hAnsi="Times New Roman"/>
                <w:sz w:val="24"/>
                <w:lang w:val="vi-VN"/>
              </w:rPr>
              <w:t>Ngày/tháng/</w:t>
            </w:r>
            <w:r w:rsidRPr="006A4869">
              <w:rPr>
                <w:rFonts w:ascii="Times New Roman" w:hAnsi="Times New Roman"/>
                <w:sz w:val="24"/>
              </w:rPr>
              <w:t xml:space="preserve">năm </w:t>
            </w:r>
            <w:r w:rsidRPr="006A4869">
              <w:rPr>
                <w:rFonts w:ascii="Times New Roman" w:hAnsi="Times New Roman"/>
                <w:sz w:val="24"/>
                <w:lang w:val="vi-VN"/>
              </w:rPr>
              <w:t>khởi công/Dự kiến thời gian hoàn thành</w:t>
            </w:r>
          </w:p>
        </w:tc>
      </w:tr>
      <w:tr w:rsidR="006A4869" w:rsidRPr="006A4869" w:rsidTr="0026625E">
        <w:tblPrEx>
          <w:tblBorders>
            <w:top w:val="none" w:sz="0" w:space="0" w:color="auto"/>
            <w:bottom w:val="none" w:sz="0" w:space="0" w:color="auto"/>
            <w:insideH w:val="none" w:sz="0" w:space="0" w:color="auto"/>
            <w:insideV w:val="none" w:sz="0" w:space="0" w:color="auto"/>
          </w:tblBorders>
        </w:tblPrEx>
        <w:tc>
          <w:tcPr>
            <w:tcW w:w="1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1</w:t>
            </w:r>
          </w:p>
        </w:tc>
        <w:tc>
          <w:tcPr>
            <w:tcW w:w="5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4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6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6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3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5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28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4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4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54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r>
      <w:tr w:rsidR="006A4869" w:rsidRPr="006A4869" w:rsidTr="0026625E">
        <w:tblPrEx>
          <w:tblBorders>
            <w:top w:val="none" w:sz="0" w:space="0" w:color="auto"/>
            <w:bottom w:val="none" w:sz="0" w:space="0" w:color="auto"/>
            <w:insideH w:val="none" w:sz="0" w:space="0" w:color="auto"/>
            <w:insideV w:val="none" w:sz="0" w:space="0" w:color="auto"/>
          </w:tblBorders>
        </w:tblPrEx>
        <w:tc>
          <w:tcPr>
            <w:tcW w:w="1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56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49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62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63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32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5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28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4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41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c>
          <w:tcPr>
            <w:tcW w:w="54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562DD" w:rsidRPr="006A4869" w:rsidRDefault="009562DD" w:rsidP="004B365D">
            <w:pPr>
              <w:spacing w:before="120"/>
              <w:jc w:val="center"/>
              <w:rPr>
                <w:rFonts w:ascii="Times New Roman" w:hAnsi="Times New Roman"/>
              </w:rPr>
            </w:pPr>
            <w:r w:rsidRPr="006A4869">
              <w:rPr>
                <w:rFonts w:ascii="Times New Roman" w:hAnsi="Times New Roman"/>
                <w:lang w:val="vi-VN"/>
              </w:rPr>
              <w:t> </w:t>
            </w:r>
          </w:p>
        </w:tc>
      </w:tr>
    </w:tbl>
    <w:p w:rsidR="009562DD" w:rsidRPr="006A4869" w:rsidRDefault="009562DD" w:rsidP="009562DD">
      <w:pPr>
        <w:spacing w:before="60" w:line="340" w:lineRule="exact"/>
        <w:ind w:firstLine="567"/>
        <w:jc w:val="both"/>
        <w:rPr>
          <w:rFonts w:ascii="Times New Roman" w:hAnsi="Times New Roman"/>
          <w:lang w:val="nl-NL"/>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6A4869" w:rsidRPr="006A4869" w:rsidTr="004B365D">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9562DD" w:rsidRPr="006A4869" w:rsidRDefault="009562DD" w:rsidP="004B365D">
            <w:pPr>
              <w:spacing w:before="120"/>
              <w:rPr>
                <w:rFonts w:ascii="Times New Roman" w:hAnsi="Times New Roman"/>
              </w:rPr>
            </w:pPr>
            <w:r w:rsidRPr="006A4869">
              <w:rPr>
                <w:rFonts w:ascii="Times New Roman" w:hAnsi="Times New Roman"/>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9562DD" w:rsidRPr="006A4869" w:rsidRDefault="009562DD" w:rsidP="004B365D">
            <w:pPr>
              <w:spacing w:before="120"/>
              <w:jc w:val="center"/>
              <w:rPr>
                <w:rFonts w:ascii="Times New Roman" w:hAnsi="Times New Roman"/>
              </w:rPr>
            </w:pPr>
            <w:r w:rsidRPr="006A4869">
              <w:rPr>
                <w:rFonts w:ascii="Times New Roman" w:hAnsi="Times New Roman"/>
                <w:b/>
                <w:bCs/>
                <w:lang w:val="vi-VN"/>
              </w:rPr>
              <w:t>CHỦ TỊCH</w:t>
            </w:r>
            <w:r w:rsidRPr="006A4869">
              <w:rPr>
                <w:rFonts w:ascii="Times New Roman" w:hAnsi="Times New Roman"/>
                <w:b/>
                <w:bCs/>
              </w:rPr>
              <w:br/>
            </w:r>
            <w:r w:rsidRPr="006A4869">
              <w:rPr>
                <w:rFonts w:ascii="Times New Roman" w:hAnsi="Times New Roman"/>
                <w:lang w:val="vi-VN"/>
              </w:rPr>
              <w:t xml:space="preserve">(Ký tên, đóng </w:t>
            </w:r>
            <w:r w:rsidRPr="006A4869">
              <w:rPr>
                <w:rFonts w:ascii="Times New Roman" w:hAnsi="Times New Roman"/>
              </w:rPr>
              <w:t>dấu</w:t>
            </w:r>
            <w:r w:rsidRPr="006A4869">
              <w:rPr>
                <w:rFonts w:ascii="Times New Roman" w:hAnsi="Times New Roman"/>
                <w:lang w:val="vi-VN"/>
              </w:rPr>
              <w:t>)</w:t>
            </w:r>
          </w:p>
        </w:tc>
      </w:tr>
    </w:tbl>
    <w:p w:rsidR="009562DD" w:rsidRPr="006A4869" w:rsidRDefault="009562DD" w:rsidP="009562DD">
      <w:pPr>
        <w:spacing w:before="60" w:line="340" w:lineRule="exact"/>
        <w:jc w:val="both"/>
        <w:rPr>
          <w:rFonts w:ascii="Times New Roman" w:hAnsi="Times New Roman"/>
          <w:szCs w:val="28"/>
          <w:lang w:val="nl-NL"/>
        </w:rPr>
      </w:pPr>
      <w:r w:rsidRPr="006A4869">
        <w:rPr>
          <w:rFonts w:ascii="Times New Roman" w:hAnsi="Times New Roman"/>
          <w:szCs w:val="28"/>
          <w:lang w:val="nl-NL"/>
        </w:rPr>
        <w:t xml:space="preserve">(1): </w:t>
      </w:r>
      <w:r w:rsidRPr="006A4869">
        <w:rPr>
          <w:rFonts w:ascii="Times New Roman" w:hAnsi="Times New Roman"/>
          <w:bCs/>
          <w:szCs w:val="28"/>
          <w:lang w:val="nl-NL"/>
        </w:rPr>
        <w:t>Cơ quan chuyên môn về xây dựng thuộc Ủy ban nhân dân tỉnh</w:t>
      </w:r>
    </w:p>
    <w:p w:rsidR="0088476F" w:rsidRPr="006A4869" w:rsidRDefault="0088476F"/>
    <w:sectPr w:rsidR="0088476F" w:rsidRPr="006A4869" w:rsidSect="00915F58">
      <w:pgSz w:w="11907" w:h="16840" w:code="9"/>
      <w:pgMar w:top="1134" w:right="1134" w:bottom="1134" w:left="1701" w:header="680" w:footer="68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44B" w:rsidRDefault="0034344B">
      <w:r>
        <w:separator/>
      </w:r>
    </w:p>
  </w:endnote>
  <w:endnote w:type="continuationSeparator" w:id="0">
    <w:p w:rsidR="0034344B" w:rsidRDefault="0034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4D" w:rsidRDefault="009562DD" w:rsidP="002D55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334D" w:rsidRDefault="0034344B" w:rsidP="00404560">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4D" w:rsidRPr="00927651" w:rsidRDefault="0034344B" w:rsidP="0051123C">
    <w:pPr>
      <w:pStyle w:val="Footer"/>
      <w:ind w:right="360"/>
      <w:jc w:val="right"/>
      <w:rPr>
        <w:rFonts w:ascii="Times New Roman" w:hAnsi="Times New Roman"/>
        <w:i/>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44B" w:rsidRDefault="0034344B">
      <w:r>
        <w:separator/>
      </w:r>
    </w:p>
  </w:footnote>
  <w:footnote w:type="continuationSeparator" w:id="0">
    <w:p w:rsidR="0034344B" w:rsidRDefault="003434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4D" w:rsidRDefault="009562DD">
    <w:pPr>
      <w:pStyle w:val="Header"/>
      <w:jc w:val="center"/>
    </w:pPr>
    <w:r>
      <w:fldChar w:fldCharType="begin"/>
    </w:r>
    <w:r>
      <w:instrText xml:space="preserve"> PAGE   \* MERGEFORMAT </w:instrText>
    </w:r>
    <w:r>
      <w:fldChar w:fldCharType="separate"/>
    </w:r>
    <w:r w:rsidR="006A4869">
      <w:rPr>
        <w:noProof/>
      </w:rPr>
      <w:t>2</w:t>
    </w:r>
    <w:r>
      <w:fldChar w:fldCharType="end"/>
    </w:r>
  </w:p>
  <w:p w:rsidR="00CD334D" w:rsidRDefault="003434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2FD1"/>
    <w:multiLevelType w:val="hybridMultilevel"/>
    <w:tmpl w:val="AE98A840"/>
    <w:lvl w:ilvl="0" w:tplc="319695D6">
      <w:start w:val="1"/>
      <w:numFmt w:val="lowerLetter"/>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96E6506"/>
    <w:multiLevelType w:val="hybridMultilevel"/>
    <w:tmpl w:val="53A660A2"/>
    <w:lvl w:ilvl="0" w:tplc="B0121E0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7801335"/>
    <w:multiLevelType w:val="hybridMultilevel"/>
    <w:tmpl w:val="E3DC087C"/>
    <w:lvl w:ilvl="0" w:tplc="C2EA4664">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8336FD3"/>
    <w:multiLevelType w:val="hybridMultilevel"/>
    <w:tmpl w:val="D688DD48"/>
    <w:lvl w:ilvl="0" w:tplc="6DA6D7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A906EDF"/>
    <w:multiLevelType w:val="hybridMultilevel"/>
    <w:tmpl w:val="4F6C56FE"/>
    <w:lvl w:ilvl="0" w:tplc="C998849A">
      <w:start w:val="1"/>
      <w:numFmt w:val="lowerLetter"/>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BA14746"/>
    <w:multiLevelType w:val="hybridMultilevel"/>
    <w:tmpl w:val="72BAECAA"/>
    <w:lvl w:ilvl="0" w:tplc="DBF01AB8">
      <w:start w:val="1"/>
      <w:numFmt w:val="decimal"/>
      <w:lvlText w:val="%1."/>
      <w:lvlJc w:val="left"/>
      <w:pPr>
        <w:ind w:left="1211" w:hanging="36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95A33AF"/>
    <w:multiLevelType w:val="hybridMultilevel"/>
    <w:tmpl w:val="CFC66458"/>
    <w:lvl w:ilvl="0" w:tplc="0420BA3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39A0690"/>
    <w:multiLevelType w:val="hybridMultilevel"/>
    <w:tmpl w:val="0AB887B0"/>
    <w:lvl w:ilvl="0" w:tplc="543859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8CF3563"/>
    <w:multiLevelType w:val="hybridMultilevel"/>
    <w:tmpl w:val="4F4C8D1C"/>
    <w:lvl w:ilvl="0" w:tplc="DBA048F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F7D3895"/>
    <w:multiLevelType w:val="hybridMultilevel"/>
    <w:tmpl w:val="A710810A"/>
    <w:lvl w:ilvl="0" w:tplc="B996275E">
      <w:start w:val="1"/>
      <w:numFmt w:val="lowerLetter"/>
      <w:lvlText w:val="%1)"/>
      <w:lvlJc w:val="left"/>
      <w:pPr>
        <w:ind w:left="1069" w:hanging="360"/>
      </w:pPr>
      <w:rPr>
        <w:rFonts w:hint="default"/>
        <w:b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8"/>
  </w:num>
  <w:num w:numId="3">
    <w:abstractNumId w:val="3"/>
  </w:num>
  <w:num w:numId="4">
    <w:abstractNumId w:val="4"/>
  </w:num>
  <w:num w:numId="5">
    <w:abstractNumId w:val="6"/>
  </w:num>
  <w:num w:numId="6">
    <w:abstractNumId w:val="9"/>
  </w:num>
  <w:num w:numId="7">
    <w:abstractNumId w:val="0"/>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2DD"/>
    <w:rsid w:val="0026625E"/>
    <w:rsid w:val="0034344B"/>
    <w:rsid w:val="003740F2"/>
    <w:rsid w:val="006A4869"/>
    <w:rsid w:val="0088476F"/>
    <w:rsid w:val="009562DD"/>
    <w:rsid w:val="00D55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6B10B"/>
  <w15:chartTrackingRefBased/>
  <w15:docId w15:val="{E3E911D0-4427-49EC-B909-6FC2C933C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2DD"/>
    <w:pPr>
      <w:spacing w:after="0" w:line="240" w:lineRule="auto"/>
    </w:pPr>
    <w:rPr>
      <w:rFonts w:ascii=".VnTime" w:eastAsia="Times New Roman" w:hAnsi=".VnTime" w:cs="Times New Roman"/>
      <w:szCs w:val="24"/>
    </w:rPr>
  </w:style>
  <w:style w:type="paragraph" w:styleId="Heading3">
    <w:name w:val="heading 3"/>
    <w:basedOn w:val="Normal"/>
    <w:next w:val="Normal"/>
    <w:link w:val="Heading3Char"/>
    <w:qFormat/>
    <w:rsid w:val="009562DD"/>
    <w:pPr>
      <w:keepNext/>
      <w:ind w:left="1440" w:hanging="1440"/>
      <w:jc w:val="center"/>
      <w:outlineLvl w:val="2"/>
    </w:pPr>
    <w:rPr>
      <w:rFonts w:ascii=".VnTimeH" w:hAnsi=".VnTimeH"/>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2DD"/>
    <w:rPr>
      <w:rFonts w:ascii=".VnTimeH" w:eastAsia="Times New Roman" w:hAnsi=".VnTimeH" w:cs="Times New Roman"/>
      <w:b/>
      <w:szCs w:val="26"/>
    </w:rPr>
  </w:style>
  <w:style w:type="paragraph" w:styleId="Footer">
    <w:name w:val="footer"/>
    <w:basedOn w:val="Normal"/>
    <w:link w:val="FooterChar"/>
    <w:rsid w:val="009562DD"/>
    <w:pPr>
      <w:tabs>
        <w:tab w:val="center" w:pos="4320"/>
        <w:tab w:val="right" w:pos="8640"/>
      </w:tabs>
    </w:pPr>
  </w:style>
  <w:style w:type="character" w:customStyle="1" w:styleId="FooterChar">
    <w:name w:val="Footer Char"/>
    <w:basedOn w:val="DefaultParagraphFont"/>
    <w:link w:val="Footer"/>
    <w:rsid w:val="009562DD"/>
    <w:rPr>
      <w:rFonts w:ascii=".VnTime" w:eastAsia="Times New Roman" w:hAnsi=".VnTime" w:cs="Times New Roman"/>
      <w:szCs w:val="24"/>
    </w:rPr>
  </w:style>
  <w:style w:type="character" w:styleId="PageNumber">
    <w:name w:val="page number"/>
    <w:basedOn w:val="DefaultParagraphFont"/>
    <w:rsid w:val="009562DD"/>
  </w:style>
  <w:style w:type="paragraph" w:styleId="Header">
    <w:name w:val="header"/>
    <w:basedOn w:val="Normal"/>
    <w:link w:val="HeaderChar"/>
    <w:uiPriority w:val="99"/>
    <w:rsid w:val="009562DD"/>
    <w:pPr>
      <w:tabs>
        <w:tab w:val="center" w:pos="4320"/>
        <w:tab w:val="right" w:pos="8640"/>
      </w:tabs>
    </w:pPr>
  </w:style>
  <w:style w:type="character" w:customStyle="1" w:styleId="HeaderChar">
    <w:name w:val="Header Char"/>
    <w:basedOn w:val="DefaultParagraphFont"/>
    <w:link w:val="Header"/>
    <w:uiPriority w:val="99"/>
    <w:rsid w:val="009562DD"/>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4000</Words>
  <Characters>22803</Characters>
  <Application>Microsoft Office Word</Application>
  <DocSecurity>0</DocSecurity>
  <Lines>190</Lines>
  <Paragraphs>53</Paragraphs>
  <ScaleCrop>false</ScaleCrop>
  <Company>Microsoft</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2026-08-19T01:54:00Z</dcterms:created>
  <dcterms:modified xsi:type="dcterms:W3CDTF">2026-08-19T02:10:00Z</dcterms:modified>
</cp:coreProperties>
</file>